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1A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 w:rsidRPr="00D4461A">
        <w:rPr>
          <w:rFonts w:ascii="Segoe UI" w:hAnsi="Segoe UI" w:cs="Segoe UI"/>
          <w:b/>
          <w:sz w:val="40"/>
          <w:szCs w:val="40"/>
        </w:rPr>
        <w:t>Year 11 Independent Revision</w:t>
      </w:r>
    </w:p>
    <w:p w:rsidR="00D4461A" w:rsidRPr="00D4461A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Subject: </w:t>
      </w:r>
      <w:r w:rsidR="000D0F4D">
        <w:rPr>
          <w:rFonts w:ascii="Segoe UI" w:hAnsi="Segoe UI" w:cs="Segoe UI"/>
          <w:b/>
          <w:sz w:val="40"/>
          <w:szCs w:val="40"/>
        </w:rPr>
        <w:t>Engineering</w:t>
      </w:r>
      <w:bookmarkStart w:id="0" w:name="_GoBack"/>
      <w:bookmarkEnd w:id="0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3827"/>
        <w:gridCol w:w="2977"/>
      </w:tblGrid>
      <w:tr w:rsidR="00D4461A" w:rsidRPr="00D4461A" w:rsidTr="00D4461A">
        <w:tc>
          <w:tcPr>
            <w:tcW w:w="2972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Week Commencing</w:t>
            </w:r>
          </w:p>
        </w:tc>
        <w:tc>
          <w:tcPr>
            <w:tcW w:w="3827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Revision task(s)</w:t>
            </w:r>
          </w:p>
        </w:tc>
        <w:tc>
          <w:tcPr>
            <w:tcW w:w="2977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Hand in date</w:t>
            </w:r>
            <w:r w:rsidR="007378C9">
              <w:rPr>
                <w:rFonts w:ascii="Segoe UI" w:hAnsi="Segoe UI" w:cs="Segoe UI"/>
                <w:b/>
                <w:sz w:val="28"/>
                <w:szCs w:val="28"/>
              </w:rPr>
              <w:t>(s)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nd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 w:rsidRPr="000D0F4D">
              <w:rPr>
                <w:rFonts w:ascii="Segoe UI" w:hAnsi="Segoe UI" w:cs="Segoe UI"/>
                <w:sz w:val="24"/>
                <w:szCs w:val="28"/>
              </w:rPr>
              <w:t>The IDOV Design process</w:t>
            </w:r>
          </w:p>
        </w:tc>
        <w:tc>
          <w:tcPr>
            <w:tcW w:w="2977" w:type="dxa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Wednesday 11</w:t>
            </w:r>
            <w:r w:rsidRPr="000D0F4D">
              <w:rPr>
                <w:rFonts w:ascii="Segoe UI" w:hAnsi="Segoe UI" w:cs="Segoe UI"/>
                <w:sz w:val="24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March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9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D4461A" w:rsidRPr="000D0F4D" w:rsidRDefault="000D0F4D" w:rsidP="000D0F4D">
            <w:pPr>
              <w:tabs>
                <w:tab w:val="left" w:pos="1085"/>
              </w:tabs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 w:rsidRPr="000D0F4D">
              <w:rPr>
                <w:rFonts w:ascii="Segoe UI" w:hAnsi="Segoe UI" w:cs="Segoe UI"/>
                <w:sz w:val="24"/>
                <w:szCs w:val="28"/>
              </w:rPr>
              <w:t>Design for assembly/disassembly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&amp; standard components</w:t>
            </w:r>
          </w:p>
        </w:tc>
        <w:tc>
          <w:tcPr>
            <w:tcW w:w="2977" w:type="dxa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Wednesday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18</w:t>
            </w:r>
            <w:r w:rsidRPr="000D0F4D">
              <w:rPr>
                <w:rFonts w:ascii="Segoe UI" w:hAnsi="Segoe UI" w:cs="Segoe UI"/>
                <w:sz w:val="24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March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Manufacturing processes – batch / mass / automation</w:t>
            </w:r>
          </w:p>
        </w:tc>
        <w:tc>
          <w:tcPr>
            <w:tcW w:w="2977" w:type="dxa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Wednesday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25</w:t>
            </w:r>
            <w:r w:rsidRPr="000D0F4D">
              <w:rPr>
                <w:rFonts w:ascii="Segoe UI" w:hAnsi="Segoe UI" w:cs="Segoe UI"/>
                <w:sz w:val="24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March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Safety and regulations</w:t>
            </w:r>
          </w:p>
        </w:tc>
        <w:tc>
          <w:tcPr>
            <w:tcW w:w="2977" w:type="dxa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Wednesday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1</w:t>
            </w:r>
            <w:r w:rsidRPr="000D0F4D">
              <w:rPr>
                <w:rFonts w:ascii="Segoe UI" w:hAnsi="Segoe UI" w:cs="Segoe UI"/>
                <w:sz w:val="24"/>
                <w:szCs w:val="28"/>
                <w:vertAlign w:val="superscript"/>
              </w:rPr>
              <w:t>st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April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30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Technology push / market pull</w:t>
            </w:r>
          </w:p>
        </w:tc>
        <w:tc>
          <w:tcPr>
            <w:tcW w:w="2977" w:type="dxa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Wednesday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22</w:t>
            </w:r>
            <w:r w:rsidRPr="000D0F4D">
              <w:rPr>
                <w:rFonts w:ascii="Segoe UI" w:hAnsi="Segoe UI" w:cs="Segoe UI"/>
                <w:sz w:val="24"/>
                <w:szCs w:val="28"/>
                <w:vertAlign w:val="superscript"/>
              </w:rPr>
              <w:t>nd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April</w:t>
            </w:r>
          </w:p>
        </w:tc>
      </w:tr>
      <w:tr w:rsidR="00D4461A" w:rsidRPr="00D4461A" w:rsidTr="00D4461A">
        <w:tc>
          <w:tcPr>
            <w:tcW w:w="2972" w:type="dxa"/>
            <w:shd w:val="clear" w:color="auto" w:fill="9CC2E5" w:themeFill="accent1" w:themeFillTint="99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Anthropometrics / ergonomics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Wednesday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8"/>
              </w:rPr>
              <w:t>22</w:t>
            </w:r>
            <w:r w:rsidRPr="000D0F4D">
              <w:rPr>
                <w:rFonts w:ascii="Segoe UI" w:hAnsi="Segoe UI" w:cs="Segoe UI"/>
                <w:sz w:val="24"/>
                <w:szCs w:val="28"/>
                <w:vertAlign w:val="superscript"/>
              </w:rPr>
              <w:t>nd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April</w:t>
            </w:r>
          </w:p>
        </w:tc>
      </w:tr>
      <w:tr w:rsidR="00D4461A" w:rsidRPr="00D4461A" w:rsidTr="00D4461A">
        <w:tc>
          <w:tcPr>
            <w:tcW w:w="2972" w:type="dxa"/>
            <w:shd w:val="clear" w:color="auto" w:fill="9CC2E5" w:themeFill="accent1" w:themeFillTint="99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Cultural influences / trends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Wednesday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8"/>
              </w:rPr>
              <w:t>22</w:t>
            </w:r>
            <w:r w:rsidRPr="000D0F4D">
              <w:rPr>
                <w:rFonts w:ascii="Segoe UI" w:hAnsi="Segoe UI" w:cs="Segoe UI"/>
                <w:sz w:val="24"/>
                <w:szCs w:val="28"/>
                <w:vertAlign w:val="superscript"/>
              </w:rPr>
              <w:t>nd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April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Life cycle Analysis / sustainability</w:t>
            </w:r>
          </w:p>
        </w:tc>
        <w:tc>
          <w:tcPr>
            <w:tcW w:w="2977" w:type="dxa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Wednesday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29</w:t>
            </w:r>
            <w:r w:rsidRPr="000D0F4D">
              <w:rPr>
                <w:rFonts w:ascii="Segoe UI" w:hAnsi="Segoe UI" w:cs="Segoe UI"/>
                <w:sz w:val="24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April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27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New and emerging technologies and materials</w:t>
            </w:r>
          </w:p>
        </w:tc>
        <w:tc>
          <w:tcPr>
            <w:tcW w:w="2977" w:type="dxa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Wednesday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6</w:t>
            </w:r>
            <w:r w:rsidRPr="000D0F4D">
              <w:rPr>
                <w:rFonts w:ascii="Segoe UI" w:hAnsi="Segoe UI" w:cs="Segoe UI"/>
                <w:sz w:val="24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May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4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 xml:space="preserve">Tolerances / social and ethical responsibility </w:t>
            </w:r>
          </w:p>
        </w:tc>
        <w:tc>
          <w:tcPr>
            <w:tcW w:w="2977" w:type="dxa"/>
          </w:tcPr>
          <w:p w:rsidR="00D4461A" w:rsidRPr="000D0F4D" w:rsidRDefault="000D0F4D" w:rsidP="00D4461A">
            <w:pPr>
              <w:spacing w:line="360" w:lineRule="auto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>Wednesday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13</w:t>
            </w:r>
            <w:r w:rsidRPr="000D0F4D">
              <w:rPr>
                <w:rFonts w:ascii="Segoe UI" w:hAnsi="Segoe UI" w:cs="Segoe UI"/>
                <w:sz w:val="24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May</w:t>
            </w:r>
          </w:p>
        </w:tc>
      </w:tr>
      <w:tr w:rsidR="00D4461A" w:rsidRPr="00D4461A" w:rsidTr="00153BF1">
        <w:tc>
          <w:tcPr>
            <w:tcW w:w="2972" w:type="dxa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:rsidTr="00A96822">
        <w:tc>
          <w:tcPr>
            <w:tcW w:w="2972" w:type="dxa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:rsidTr="00D4461A">
        <w:tc>
          <w:tcPr>
            <w:tcW w:w="2972" w:type="dxa"/>
            <w:shd w:val="clear" w:color="auto" w:fill="9CC2E5" w:themeFill="accent1" w:themeFillTint="99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25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4461A" w:rsidRPr="00D4461A" w:rsidTr="00F6772E">
        <w:tc>
          <w:tcPr>
            <w:tcW w:w="2972" w:type="dxa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st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:rsidTr="0010728C">
        <w:tc>
          <w:tcPr>
            <w:tcW w:w="2972" w:type="dxa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</w:tbl>
    <w:p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p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sectPr w:rsidR="00D4461A" w:rsidRPr="00D4461A" w:rsidSect="00D44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1A"/>
    <w:rsid w:val="000D0F4D"/>
    <w:rsid w:val="007378C9"/>
    <w:rsid w:val="00B6739A"/>
    <w:rsid w:val="00D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00A3"/>
  <w15:chartTrackingRefBased/>
  <w15:docId w15:val="{DD55FB10-2D18-4A05-8A1F-FBF3AA92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Mr A. Blake</cp:lastModifiedBy>
  <cp:revision>3</cp:revision>
  <dcterms:created xsi:type="dcterms:W3CDTF">2020-02-24T14:41:00Z</dcterms:created>
  <dcterms:modified xsi:type="dcterms:W3CDTF">2020-02-25T14:26:00Z</dcterms:modified>
</cp:coreProperties>
</file>