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90D91" w14:textId="77777777" w:rsidR="00F66ECD" w:rsidRDefault="00F66ECD" w:rsidP="00F66ECD">
      <w:pPr>
        <w:jc w:val="center"/>
        <w:rPr>
          <w:rFonts w:ascii="Gill Sans MT" w:hAnsi="Gill Sans MT"/>
          <w:b/>
          <w:sz w:val="56"/>
        </w:rPr>
      </w:pPr>
      <w:r>
        <w:rPr>
          <w:rFonts w:ascii="Arial" w:hAnsi="Arial" w:cs="Arial"/>
          <w:noProof/>
          <w:sz w:val="20"/>
          <w:szCs w:val="20"/>
          <w:lang w:eastAsia="en-GB"/>
        </w:rPr>
        <w:drawing>
          <wp:anchor distT="0" distB="0" distL="114300" distR="114300" simplePos="0" relativeHeight="251659264" behindDoc="0" locked="0" layoutInCell="1" allowOverlap="1" wp14:anchorId="765EDF02" wp14:editId="309E4524">
            <wp:simplePos x="0" y="0"/>
            <wp:positionH relativeFrom="column">
              <wp:posOffset>2324100</wp:posOffset>
            </wp:positionH>
            <wp:positionV relativeFrom="paragraph">
              <wp:posOffset>-38100</wp:posOffset>
            </wp:positionV>
            <wp:extent cx="1657350" cy="1384935"/>
            <wp:effectExtent l="0" t="0" r="0" b="5715"/>
            <wp:wrapThrough wrapText="bothSides">
              <wp:wrapPolygon edited="0">
                <wp:start x="9434" y="0"/>
                <wp:lineTo x="6207" y="5051"/>
                <wp:lineTo x="2979" y="6834"/>
                <wp:lineTo x="1490" y="8616"/>
                <wp:lineTo x="1738" y="9805"/>
                <wp:lineTo x="0" y="9805"/>
                <wp:lineTo x="0" y="12479"/>
                <wp:lineTo x="745" y="16935"/>
                <wp:lineTo x="1986" y="19312"/>
                <wp:lineTo x="2979" y="19906"/>
                <wp:lineTo x="7200" y="21392"/>
                <wp:lineTo x="14897" y="21392"/>
                <wp:lineTo x="19366" y="19312"/>
                <wp:lineTo x="20607" y="16341"/>
                <wp:lineTo x="20359" y="14558"/>
                <wp:lineTo x="21352" y="12182"/>
                <wp:lineTo x="21352" y="9805"/>
                <wp:lineTo x="20110" y="8913"/>
                <wp:lineTo x="17628" y="6239"/>
                <wp:lineTo x="14897" y="5051"/>
                <wp:lineTo x="11917" y="0"/>
                <wp:lineTo x="9434" y="0"/>
              </wp:wrapPolygon>
            </wp:wrapThrough>
            <wp:docPr id="1" name="il_fi" descr="http://s.keepcalm-o-matic.co.uk/res/i/emblems/cr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keepcalm-o-matic.co.uk/res/i/emblems/crown.png"/>
                    <pic:cNvPicPr>
                      <a:picLocks noChangeAspect="1" noChangeArrowheads="1"/>
                    </pic:cNvPicPr>
                  </pic:nvPicPr>
                  <pic:blipFill>
                    <a:blip r:embed="rId5" cstate="print"/>
                    <a:srcRect/>
                    <a:stretch>
                      <a:fillRect/>
                    </a:stretch>
                  </pic:blipFill>
                  <pic:spPr bwMode="auto">
                    <a:xfrm>
                      <a:off x="0" y="0"/>
                      <a:ext cx="1657350" cy="13849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EBA7A79" w14:textId="77777777" w:rsidR="00F66ECD" w:rsidRDefault="00F66ECD" w:rsidP="00F66ECD">
      <w:pPr>
        <w:jc w:val="center"/>
        <w:rPr>
          <w:rFonts w:ascii="Gill Sans MT" w:hAnsi="Gill Sans MT"/>
          <w:b/>
          <w:sz w:val="72"/>
        </w:rPr>
      </w:pPr>
      <w:r w:rsidRPr="008A3D63">
        <w:rPr>
          <w:rFonts w:ascii="Gill Sans MT" w:hAnsi="Gill Sans MT"/>
          <w:b/>
          <w:sz w:val="96"/>
        </w:rPr>
        <w:t>KEEP CALM</w:t>
      </w:r>
      <w:r w:rsidRPr="008A3D63">
        <w:rPr>
          <w:rFonts w:ascii="Gill Sans MT" w:hAnsi="Gill Sans MT"/>
          <w:b/>
          <w:sz w:val="72"/>
        </w:rPr>
        <w:t xml:space="preserve"> </w:t>
      </w:r>
    </w:p>
    <w:p w14:paraId="62F9451A" w14:textId="088343F1" w:rsidR="00F66ECD" w:rsidRPr="008A3D63" w:rsidRDefault="00F66ECD" w:rsidP="00F66ECD">
      <w:pPr>
        <w:jc w:val="center"/>
        <w:rPr>
          <w:rFonts w:ascii="Gill Sans MT" w:hAnsi="Gill Sans MT"/>
          <w:b/>
          <w:sz w:val="48"/>
        </w:rPr>
      </w:pPr>
      <w:r w:rsidRPr="008A3D63">
        <w:rPr>
          <w:rFonts w:ascii="Gill Sans MT" w:hAnsi="Gill Sans MT"/>
          <w:b/>
          <w:sz w:val="48"/>
        </w:rPr>
        <w:t xml:space="preserve">AND HELP STUDENTS WITH THEIR </w:t>
      </w:r>
      <w:r w:rsidR="003A7C14">
        <w:rPr>
          <w:rFonts w:ascii="Gill Sans MT" w:hAnsi="Gill Sans MT"/>
          <w:b/>
          <w:sz w:val="48"/>
        </w:rPr>
        <w:t>REVISION</w:t>
      </w:r>
      <w:r w:rsidRPr="008A3D63">
        <w:rPr>
          <w:rFonts w:ascii="Gill Sans MT" w:hAnsi="Gill Sans MT"/>
          <w:b/>
          <w:sz w:val="48"/>
        </w:rPr>
        <w:t>!</w:t>
      </w:r>
    </w:p>
    <w:p w14:paraId="77BF7D22" w14:textId="1BCB3048" w:rsidR="00606C50" w:rsidRDefault="00F66ECD" w:rsidP="00F66ECD">
      <w:r w:rsidRPr="001F44A4">
        <w:rPr>
          <w:b/>
          <w:sz w:val="28"/>
        </w:rPr>
        <w:t>How to Help History Newsletter</w:t>
      </w:r>
      <w:r w:rsidRPr="001F44A4">
        <w:rPr>
          <w:b/>
          <w:sz w:val="28"/>
        </w:rPr>
        <w:tab/>
      </w:r>
      <w:r>
        <w:tab/>
      </w:r>
      <w:r>
        <w:tab/>
      </w:r>
      <w:r w:rsidRPr="00DC1AC0">
        <w:rPr>
          <w:sz w:val="28"/>
        </w:rPr>
        <w:tab/>
      </w:r>
      <w:r>
        <w:rPr>
          <w:sz w:val="28"/>
        </w:rPr>
        <w:tab/>
      </w:r>
      <w:r>
        <w:rPr>
          <w:sz w:val="28"/>
        </w:rPr>
        <w:tab/>
      </w:r>
      <w:r w:rsidR="006556B2">
        <w:rPr>
          <w:b/>
          <w:sz w:val="28"/>
        </w:rPr>
        <w:t>April</w:t>
      </w:r>
      <w:r>
        <w:rPr>
          <w:b/>
          <w:sz w:val="28"/>
        </w:rPr>
        <w:t xml:space="preserve"> 202</w:t>
      </w:r>
      <w:r w:rsidR="006556B2">
        <w:rPr>
          <w:b/>
          <w:sz w:val="28"/>
        </w:rPr>
        <w:t>4</w:t>
      </w:r>
    </w:p>
    <w:p w14:paraId="294E42BB" w14:textId="02F514E3" w:rsidR="00F66ECD" w:rsidRDefault="003A7C14" w:rsidP="00F66ECD">
      <w:r>
        <w:t>Two years of KS4 have almost finished and the end of</w:t>
      </w:r>
      <w:r w:rsidR="00606C50">
        <w:t xml:space="preserve"> Year 11</w:t>
      </w:r>
      <w:r>
        <w:t xml:space="preserve"> is in sight</w:t>
      </w:r>
      <w:r w:rsidR="00606C50">
        <w:t>! In</w:t>
      </w:r>
      <w:r w:rsidR="00F66ECD">
        <w:t xml:space="preserve"> History we are concentrating on </w:t>
      </w:r>
      <w:r w:rsidR="006556B2">
        <w:t>revising content for both Paper 1 and Paper 2 as well as practising technique.  Revision has been</w:t>
      </w:r>
      <w:r>
        <w:t xml:space="preserve"> </w:t>
      </w:r>
      <w:r w:rsidR="00DC639C">
        <w:t>planned</w:t>
      </w:r>
      <w:r>
        <w:t xml:space="preserve"> by </w:t>
      </w:r>
      <w:r w:rsidR="00DC639C">
        <w:t xml:space="preserve">each </w:t>
      </w:r>
      <w:r>
        <w:t xml:space="preserve">class teacher and </w:t>
      </w:r>
      <w:r w:rsidR="006556B2">
        <w:t xml:space="preserve">is </w:t>
      </w:r>
      <w:r>
        <w:t>based upon mock exam results.</w:t>
      </w:r>
      <w:r w:rsidR="00F66ECD">
        <w:t xml:space="preserve"> </w:t>
      </w:r>
      <w:r w:rsidR="00AE37E6">
        <w:t xml:space="preserve"> </w:t>
      </w:r>
      <w:r w:rsidR="00F66ECD">
        <w:t xml:space="preserve">Included in this issue of </w:t>
      </w:r>
      <w:r w:rsidR="00F66ECD" w:rsidRPr="001762BE">
        <w:rPr>
          <w:i/>
        </w:rPr>
        <w:t>How to Help</w:t>
      </w:r>
      <w:r w:rsidR="00F66ECD">
        <w:t xml:space="preserve"> is details about </w:t>
      </w:r>
      <w:r>
        <w:t>how you can best support your child to focus and achieve well in History.</w:t>
      </w:r>
      <w:r w:rsidR="00F66ECD">
        <w:t xml:space="preserve"> </w:t>
      </w:r>
    </w:p>
    <w:p w14:paraId="56C8B062" w14:textId="77777777" w:rsidR="007E3EBC" w:rsidRDefault="007E3EBC" w:rsidP="00F66ECD"/>
    <w:p w14:paraId="3A62C910" w14:textId="4F92BE8D" w:rsidR="00F66ECD" w:rsidRPr="001F44A4" w:rsidRDefault="006556B2" w:rsidP="00F66ECD">
      <w:pPr>
        <w:rPr>
          <w:b/>
          <w:sz w:val="28"/>
          <w:u w:val="single"/>
        </w:rPr>
      </w:pPr>
      <w:r>
        <w:rPr>
          <w:b/>
          <w:sz w:val="28"/>
          <w:u w:val="single"/>
        </w:rPr>
        <w:t>Exams</w:t>
      </w:r>
    </w:p>
    <w:p w14:paraId="7CD6E1DE" w14:textId="73A68C3F" w:rsidR="00BB2FBD" w:rsidRDefault="00F66ECD" w:rsidP="003A7C14">
      <w:pPr>
        <w:spacing w:line="240" w:lineRule="auto"/>
      </w:pPr>
      <w:r>
        <w:t xml:space="preserve">Students </w:t>
      </w:r>
      <w:r w:rsidR="003A7C14">
        <w:t xml:space="preserve">are aware of the units they will be </w:t>
      </w:r>
      <w:r w:rsidR="00F92E57">
        <w:t>sitting,</w:t>
      </w:r>
      <w:r w:rsidR="003A7C14">
        <w:t xml:space="preserve"> and they have recently completed a mock in all four units.</w:t>
      </w:r>
    </w:p>
    <w:p w14:paraId="56254E9D" w14:textId="1AFB65CC" w:rsidR="003A7C14" w:rsidRDefault="003A7C14" w:rsidP="00476BE4">
      <w:pPr>
        <w:spacing w:after="0" w:line="240" w:lineRule="auto"/>
        <w:rPr>
          <w:bCs/>
          <w:szCs w:val="18"/>
        </w:rPr>
      </w:pPr>
      <w:r>
        <w:rPr>
          <w:bCs/>
          <w:szCs w:val="18"/>
        </w:rPr>
        <w:t>The mock results should be used to highlight and identify areas where students need to improve- this is likely to be focused on one of the following:</w:t>
      </w:r>
    </w:p>
    <w:p w14:paraId="131A915A" w14:textId="66667786" w:rsidR="003A7C14" w:rsidRDefault="003A7C14" w:rsidP="00476BE4">
      <w:pPr>
        <w:pStyle w:val="ListParagraph"/>
        <w:numPr>
          <w:ilvl w:val="0"/>
          <w:numId w:val="3"/>
        </w:numPr>
        <w:spacing w:after="0" w:line="240" w:lineRule="auto"/>
        <w:rPr>
          <w:bCs/>
          <w:szCs w:val="18"/>
        </w:rPr>
      </w:pPr>
      <w:r w:rsidRPr="008F1B5F">
        <w:rPr>
          <w:b/>
          <w:bCs/>
          <w:szCs w:val="18"/>
        </w:rPr>
        <w:t>Securing knowledge</w:t>
      </w:r>
      <w:r>
        <w:rPr>
          <w:bCs/>
          <w:szCs w:val="18"/>
        </w:rPr>
        <w:t xml:space="preserve"> of the content</w:t>
      </w:r>
    </w:p>
    <w:p w14:paraId="0404337D" w14:textId="40A1DEC9" w:rsidR="003A7C14" w:rsidRDefault="003A7C14" w:rsidP="00476BE4">
      <w:pPr>
        <w:pStyle w:val="ListParagraph"/>
        <w:numPr>
          <w:ilvl w:val="0"/>
          <w:numId w:val="3"/>
        </w:numPr>
        <w:spacing w:after="0" w:line="240" w:lineRule="auto"/>
        <w:rPr>
          <w:bCs/>
          <w:szCs w:val="18"/>
        </w:rPr>
      </w:pPr>
      <w:r w:rsidRPr="008F1B5F">
        <w:rPr>
          <w:b/>
          <w:bCs/>
          <w:szCs w:val="18"/>
        </w:rPr>
        <w:t>Practising exam technique</w:t>
      </w:r>
      <w:r>
        <w:rPr>
          <w:bCs/>
          <w:szCs w:val="18"/>
        </w:rPr>
        <w:t xml:space="preserve"> with sample questions</w:t>
      </w:r>
    </w:p>
    <w:p w14:paraId="0836B149" w14:textId="57D8202E" w:rsidR="00476BE4" w:rsidRDefault="00476BE4" w:rsidP="00476BE4">
      <w:pPr>
        <w:spacing w:after="0" w:line="240" w:lineRule="auto"/>
        <w:rPr>
          <w:bCs/>
          <w:szCs w:val="18"/>
        </w:rPr>
      </w:pPr>
    </w:p>
    <w:p w14:paraId="1957605A" w14:textId="4D19C721" w:rsidR="00476BE4" w:rsidRDefault="00476BE4" w:rsidP="00476BE4">
      <w:pPr>
        <w:spacing w:after="0" w:line="240" w:lineRule="auto"/>
        <w:rPr>
          <w:bCs/>
          <w:szCs w:val="18"/>
        </w:rPr>
      </w:pPr>
      <w:r>
        <w:rPr>
          <w:bCs/>
          <w:szCs w:val="18"/>
        </w:rPr>
        <w:t>Both of these areas will be covered in revision in class as well as in after school revision sessions, but it would be worthwhile to speak to your child to ensure they know where to focus their attention in their independent revision.</w:t>
      </w:r>
    </w:p>
    <w:p w14:paraId="12FD2C8B" w14:textId="77777777" w:rsidR="00476BE4" w:rsidRPr="00476BE4" w:rsidRDefault="00476BE4" w:rsidP="00476BE4">
      <w:pPr>
        <w:spacing w:after="0" w:line="240" w:lineRule="auto"/>
        <w:rPr>
          <w:bCs/>
          <w:szCs w:val="18"/>
        </w:rPr>
      </w:pPr>
    </w:p>
    <w:p w14:paraId="1E80599B" w14:textId="72011B80" w:rsidR="00476BE4" w:rsidRDefault="003A7C14" w:rsidP="00F66ECD">
      <w:pPr>
        <w:rPr>
          <w:bCs/>
          <w:szCs w:val="18"/>
        </w:rPr>
      </w:pPr>
      <w:r w:rsidRPr="003A7C14">
        <w:rPr>
          <w:bCs/>
          <w:szCs w:val="18"/>
        </w:rPr>
        <w:t xml:space="preserve">The </w:t>
      </w:r>
      <w:r>
        <w:rPr>
          <w:bCs/>
          <w:szCs w:val="18"/>
        </w:rPr>
        <w:t>m</w:t>
      </w:r>
      <w:r w:rsidRPr="003A7C14">
        <w:rPr>
          <w:bCs/>
          <w:szCs w:val="18"/>
        </w:rPr>
        <w:t>ock exams are a really important</w:t>
      </w:r>
      <w:r>
        <w:rPr>
          <w:bCs/>
          <w:szCs w:val="18"/>
        </w:rPr>
        <w:t xml:space="preserve"> and useful tool to give an idea of how well students might perform in their exams, however if the result is not as your child might have hoped there is still time to focus on those areas for improvement. With some hard work from the students and help from the History Department, a good grade is well within reach</w:t>
      </w:r>
      <w:r w:rsidR="00DA7EF3">
        <w:rPr>
          <w:bCs/>
          <w:szCs w:val="18"/>
        </w:rPr>
        <w:t>!</w:t>
      </w:r>
    </w:p>
    <w:p w14:paraId="4EEFE5E1" w14:textId="7555A753" w:rsidR="007E3EBC" w:rsidRPr="003A7C14" w:rsidRDefault="007E3EBC" w:rsidP="00F66ECD">
      <w:pPr>
        <w:rPr>
          <w:bCs/>
          <w:szCs w:val="18"/>
        </w:rPr>
      </w:pPr>
    </w:p>
    <w:p w14:paraId="30638009" w14:textId="316EA5AE" w:rsidR="00F66ECD" w:rsidRDefault="006852DA" w:rsidP="00F66ECD">
      <w:pPr>
        <w:rPr>
          <w:b/>
          <w:sz w:val="28"/>
          <w:u w:val="single"/>
        </w:rPr>
      </w:pPr>
      <w:r>
        <w:rPr>
          <w:b/>
          <w:sz w:val="28"/>
          <w:u w:val="single"/>
        </w:rPr>
        <w:t>E</w:t>
      </w:r>
      <w:r w:rsidR="00F66ECD">
        <w:rPr>
          <w:b/>
          <w:sz w:val="28"/>
          <w:u w:val="single"/>
        </w:rPr>
        <w:t>xam</w:t>
      </w:r>
    </w:p>
    <w:p w14:paraId="1999F5D4" w14:textId="28B811AD" w:rsidR="006852DA" w:rsidRDefault="00F66ECD" w:rsidP="00F66ECD">
      <w:r w:rsidRPr="001762BE">
        <w:t xml:space="preserve">History </w:t>
      </w:r>
      <w:r w:rsidR="006852DA">
        <w:t>GCSE is comprised of two papers, one exam for each.</w:t>
      </w:r>
      <w:r w:rsidR="003A7C14">
        <w:t xml:space="preserve"> The </w:t>
      </w:r>
      <w:r w:rsidR="00F92E57">
        <w:t>date</w:t>
      </w:r>
      <w:r w:rsidR="003A7C14">
        <w:t xml:space="preserve"> for these exams is given below:</w:t>
      </w:r>
    </w:p>
    <w:p w14:paraId="7433AF5C" w14:textId="1744DC72" w:rsidR="00F66ECD" w:rsidRDefault="003A7C14" w:rsidP="00F92E57">
      <w:pPr>
        <w:spacing w:after="0" w:line="240" w:lineRule="auto"/>
        <w:rPr>
          <w:b/>
          <w:bCs/>
        </w:rPr>
      </w:pPr>
      <w:r w:rsidRPr="00F92E57">
        <w:rPr>
          <w:b/>
          <w:bCs/>
        </w:rPr>
        <w:t>Paper 1</w:t>
      </w:r>
      <w:r>
        <w:t xml:space="preserve">- </w:t>
      </w:r>
      <w:r w:rsidRPr="0083592A">
        <w:rPr>
          <w:i/>
        </w:rPr>
        <w:t>USA</w:t>
      </w:r>
      <w:r>
        <w:t xml:space="preserve"> and </w:t>
      </w:r>
      <w:r w:rsidRPr="0083592A">
        <w:rPr>
          <w:i/>
        </w:rPr>
        <w:t>Conflict &amp; Tension</w:t>
      </w:r>
      <w:r>
        <w:tab/>
      </w:r>
      <w:r w:rsidR="006556B2">
        <w:rPr>
          <w:b/>
          <w:bCs/>
        </w:rPr>
        <w:t>Wednesday</w:t>
      </w:r>
      <w:r w:rsidRPr="00F92E57">
        <w:rPr>
          <w:b/>
          <w:bCs/>
        </w:rPr>
        <w:t xml:space="preserve"> 1</w:t>
      </w:r>
      <w:r w:rsidR="006556B2">
        <w:rPr>
          <w:b/>
          <w:bCs/>
        </w:rPr>
        <w:t>5</w:t>
      </w:r>
      <w:r w:rsidRPr="00F92E57">
        <w:rPr>
          <w:b/>
          <w:bCs/>
          <w:vertAlign w:val="superscript"/>
        </w:rPr>
        <w:t>th</w:t>
      </w:r>
      <w:r w:rsidRPr="00F92E57">
        <w:rPr>
          <w:b/>
          <w:bCs/>
        </w:rPr>
        <w:t xml:space="preserve"> May 2023   </w:t>
      </w:r>
      <w:r w:rsidR="00F92E57" w:rsidRPr="00F92E57">
        <w:rPr>
          <w:b/>
          <w:bCs/>
        </w:rPr>
        <w:t>a</w:t>
      </w:r>
      <w:r w:rsidRPr="00F92E57">
        <w:rPr>
          <w:b/>
          <w:bCs/>
        </w:rPr>
        <w:t>m</w:t>
      </w:r>
    </w:p>
    <w:p w14:paraId="5C083884" w14:textId="1FBAC7E5" w:rsidR="00476BE4" w:rsidRPr="00476BE4" w:rsidRDefault="00476BE4" w:rsidP="00F92E57">
      <w:pPr>
        <w:spacing w:after="0" w:line="240" w:lineRule="auto"/>
      </w:pPr>
      <w:r>
        <w:rPr>
          <w:b/>
          <w:bCs/>
        </w:rPr>
        <w:tab/>
        <w:t xml:space="preserve">  </w:t>
      </w:r>
      <w:r w:rsidRPr="00476BE4">
        <w:t>2 hours, one hour for each unit</w:t>
      </w:r>
    </w:p>
    <w:p w14:paraId="0349C6C0" w14:textId="02DD58DD" w:rsidR="003A7C14" w:rsidRDefault="003A7C14" w:rsidP="00F92E57">
      <w:pPr>
        <w:spacing w:after="0" w:line="240" w:lineRule="auto"/>
        <w:rPr>
          <w:b/>
          <w:bCs/>
        </w:rPr>
      </w:pPr>
      <w:r w:rsidRPr="00F92E57">
        <w:rPr>
          <w:b/>
          <w:bCs/>
        </w:rPr>
        <w:t>Paper 2</w:t>
      </w:r>
      <w:r>
        <w:t xml:space="preserve">- </w:t>
      </w:r>
      <w:r w:rsidRPr="0083592A">
        <w:rPr>
          <w:i/>
        </w:rPr>
        <w:t>Health and the People</w:t>
      </w:r>
      <w:r>
        <w:t xml:space="preserve"> and </w:t>
      </w:r>
      <w:r w:rsidRPr="0083592A">
        <w:rPr>
          <w:i/>
        </w:rPr>
        <w:t>Elizabethan England</w:t>
      </w:r>
      <w:r>
        <w:tab/>
      </w:r>
      <w:r>
        <w:tab/>
      </w:r>
      <w:r w:rsidR="00A71A77">
        <w:rPr>
          <w:b/>
          <w:bCs/>
        </w:rPr>
        <w:t>Tuesday 4</w:t>
      </w:r>
      <w:r w:rsidRPr="00F92E57">
        <w:rPr>
          <w:b/>
          <w:bCs/>
          <w:vertAlign w:val="superscript"/>
        </w:rPr>
        <w:t>th</w:t>
      </w:r>
      <w:r w:rsidRPr="00F92E57">
        <w:rPr>
          <w:b/>
          <w:bCs/>
        </w:rPr>
        <w:t xml:space="preserve"> June 2023     </w:t>
      </w:r>
      <w:r w:rsidR="00F92E57" w:rsidRPr="00F92E57">
        <w:rPr>
          <w:b/>
          <w:bCs/>
        </w:rPr>
        <w:t>p</w:t>
      </w:r>
      <w:r w:rsidRPr="00F92E57">
        <w:rPr>
          <w:b/>
          <w:bCs/>
        </w:rPr>
        <w:t>m</w:t>
      </w:r>
    </w:p>
    <w:p w14:paraId="62F59DAA" w14:textId="77777777" w:rsidR="00476BE4" w:rsidRPr="0083592A" w:rsidRDefault="00476BE4" w:rsidP="00476BE4">
      <w:pPr>
        <w:spacing w:after="0" w:line="240" w:lineRule="auto"/>
        <w:rPr>
          <w:iCs/>
        </w:rPr>
      </w:pPr>
      <w:r>
        <w:rPr>
          <w:b/>
          <w:bCs/>
        </w:rPr>
        <w:tab/>
        <w:t xml:space="preserve">  </w:t>
      </w:r>
      <w:r w:rsidRPr="0083592A">
        <w:rPr>
          <w:iCs/>
        </w:rPr>
        <w:t>2 hours, one hour for each unit</w:t>
      </w:r>
    </w:p>
    <w:p w14:paraId="5641E98E" w14:textId="03AE61C5" w:rsidR="00476BE4" w:rsidRDefault="00476BE4" w:rsidP="00F92E57">
      <w:pPr>
        <w:spacing w:after="0" w:line="240" w:lineRule="auto"/>
      </w:pPr>
    </w:p>
    <w:p w14:paraId="61329694" w14:textId="3CFA457B" w:rsidR="00BB2FBD" w:rsidRDefault="00BB2FBD" w:rsidP="00F66ECD"/>
    <w:p w14:paraId="68486609" w14:textId="77777777" w:rsidR="00476BE4" w:rsidRDefault="00476BE4" w:rsidP="00F66ECD"/>
    <w:p w14:paraId="18839FF1" w14:textId="61978C3E" w:rsidR="00F66ECD" w:rsidRPr="00DC1AC0" w:rsidRDefault="00F66ECD" w:rsidP="00F66ECD">
      <w:pPr>
        <w:rPr>
          <w:b/>
          <w:sz w:val="28"/>
          <w:u w:val="single"/>
        </w:rPr>
      </w:pPr>
      <w:r w:rsidRPr="00DC1AC0">
        <w:rPr>
          <w:b/>
          <w:sz w:val="28"/>
          <w:u w:val="single"/>
        </w:rPr>
        <w:lastRenderedPageBreak/>
        <w:t xml:space="preserve">How can I help my child </w:t>
      </w:r>
      <w:r w:rsidR="00513E9D">
        <w:rPr>
          <w:b/>
          <w:sz w:val="28"/>
          <w:u w:val="single"/>
        </w:rPr>
        <w:t>achieve well in</w:t>
      </w:r>
      <w:r w:rsidRPr="00DC1AC0">
        <w:rPr>
          <w:b/>
          <w:sz w:val="28"/>
          <w:u w:val="single"/>
        </w:rPr>
        <w:t xml:space="preserve"> </w:t>
      </w:r>
      <w:r w:rsidR="006852DA">
        <w:rPr>
          <w:b/>
          <w:sz w:val="28"/>
          <w:u w:val="single"/>
        </w:rPr>
        <w:t>History</w:t>
      </w:r>
      <w:r>
        <w:rPr>
          <w:b/>
          <w:sz w:val="28"/>
          <w:u w:val="single"/>
        </w:rPr>
        <w:t>?</w:t>
      </w:r>
    </w:p>
    <w:p w14:paraId="0C9B8E56" w14:textId="01B27491" w:rsidR="00F66ECD" w:rsidRPr="00265D82" w:rsidRDefault="00513E9D" w:rsidP="00F66ECD">
      <w:pPr>
        <w:rPr>
          <w:b/>
          <w:u w:val="single"/>
        </w:rPr>
      </w:pPr>
      <w:r>
        <w:rPr>
          <w:b/>
          <w:u w:val="single"/>
        </w:rPr>
        <w:t>Revision Sessions</w:t>
      </w:r>
    </w:p>
    <w:p w14:paraId="46B02C0B" w14:textId="1BBA954A" w:rsidR="00F66ECD" w:rsidRDefault="00513E9D" w:rsidP="00F66ECD">
      <w:r>
        <w:t xml:space="preserve">Revision in History </w:t>
      </w:r>
      <w:r w:rsidR="00A71A77">
        <w:t>has</w:t>
      </w:r>
      <w:r>
        <w:t xml:space="preserve"> be</w:t>
      </w:r>
      <w:r w:rsidR="00A71A77">
        <w:t>en</w:t>
      </w:r>
      <w:r>
        <w:t xml:space="preserve"> running </w:t>
      </w:r>
      <w:r w:rsidR="00A71A77">
        <w:t>alternate Mondays since January</w:t>
      </w:r>
      <w:r>
        <w:t xml:space="preserve">. Students who have been identified </w:t>
      </w:r>
      <w:r w:rsidR="00B13775">
        <w:t xml:space="preserve">from their mock results </w:t>
      </w:r>
      <w:r>
        <w:t>as requiring</w:t>
      </w:r>
      <w:r w:rsidR="00B13775">
        <w:t xml:space="preserve"> additional</w:t>
      </w:r>
      <w:r>
        <w:t xml:space="preserve"> support</w:t>
      </w:r>
      <w:r w:rsidR="00B13775">
        <w:t xml:space="preserve"> will be invited to session</w:t>
      </w:r>
      <w:r w:rsidR="00A71A77">
        <w:t>s</w:t>
      </w:r>
      <w:r w:rsidR="00B13775">
        <w:t>. If invited, it is essential that your child attend, so that we can help to assist in their revision. If there is a conflict with another subject or activity please get in touch with your child’s class teacher to make alternative arrangements.  If your child is not invited to the sessions they are still very welcome to attend- we hope to see as many Year 11 Historians there as possible</w:t>
      </w:r>
      <w:r w:rsidR="002232A7">
        <w:t xml:space="preserve"> as they will all benefit from the additional support.</w:t>
      </w:r>
    </w:p>
    <w:p w14:paraId="5FFE0223" w14:textId="0742296C" w:rsidR="003F6DC6" w:rsidRPr="003F6DC6" w:rsidRDefault="003F6DC6" w:rsidP="00F66ECD">
      <w:pPr>
        <w:rPr>
          <w:b/>
          <w:u w:val="single"/>
        </w:rPr>
      </w:pPr>
      <w:r>
        <w:rPr>
          <w:b/>
          <w:u w:val="single"/>
        </w:rPr>
        <w:t>Revision Hub</w:t>
      </w:r>
    </w:p>
    <w:p w14:paraId="3D64A74A" w14:textId="098B9719" w:rsidR="00B13775" w:rsidRDefault="00A71A77" w:rsidP="00F66ECD">
      <w:r>
        <w:t>On the Year 11 Revision Hub there is a revision plan. This is not compulsory but i</w:t>
      </w:r>
      <w:r w:rsidR="005B5778">
        <w:t>t i</w:t>
      </w:r>
      <w:r>
        <w:t xml:space="preserve">s a </w:t>
      </w:r>
      <w:r w:rsidR="005B5778">
        <w:t xml:space="preserve">really </w:t>
      </w:r>
      <w:r>
        <w:t>useful planning tool for students to organise their independent study.</w:t>
      </w:r>
    </w:p>
    <w:p w14:paraId="52372275" w14:textId="2B5A1346" w:rsidR="00513E9D" w:rsidRDefault="00B13775" w:rsidP="00B1696E">
      <w:r>
        <w:t>Preparation activities will consist of GCSE Pods to watch</w:t>
      </w:r>
      <w:r w:rsidR="006E28DF">
        <w:t xml:space="preserve"> and make notes on</w:t>
      </w:r>
      <w:r>
        <w:t>. All of Year 11</w:t>
      </w:r>
      <w:r w:rsidR="00B1696E">
        <w:t xml:space="preserve"> have access to GCSE Pod</w:t>
      </w:r>
      <w:r>
        <w:t xml:space="preserve">, which </w:t>
      </w:r>
      <w:r w:rsidR="00B1696E">
        <w:t>is an invaluable</w:t>
      </w:r>
      <w:r w:rsidR="005B5778">
        <w:t xml:space="preserve"> to</w:t>
      </w:r>
      <w:r w:rsidR="00B1696E">
        <w:t xml:space="preserve"> help students to recap and revise the key content of each topic. All students have an account set up</w:t>
      </w:r>
      <w:r w:rsidR="005B5778">
        <w:t xml:space="preserve"> and have their log in details written down.</w:t>
      </w:r>
    </w:p>
    <w:p w14:paraId="171ECD20" w14:textId="20FA621D" w:rsidR="00513E9D" w:rsidRPr="003F6DC6" w:rsidRDefault="003F6DC6" w:rsidP="00B1696E">
      <w:pPr>
        <w:rPr>
          <w:b/>
          <w:u w:val="single"/>
        </w:rPr>
      </w:pPr>
      <w:r w:rsidRPr="003F6DC6">
        <w:rPr>
          <w:b/>
          <w:u w:val="single"/>
        </w:rPr>
        <w:t>Websites</w:t>
      </w:r>
    </w:p>
    <w:p w14:paraId="4EF0EC68" w14:textId="32502B6D" w:rsidR="00F66ECD" w:rsidRDefault="006E28DF" w:rsidP="00B1696E">
      <w:r>
        <w:t>T</w:t>
      </w:r>
      <w:r w:rsidR="00F66ECD">
        <w:t>he following website</w:t>
      </w:r>
      <w:r w:rsidR="00BB2FBD">
        <w:t>s</w:t>
      </w:r>
      <w:r w:rsidR="00F66ECD">
        <w:t xml:space="preserve"> </w:t>
      </w:r>
      <w:r>
        <w:t xml:space="preserve">are recommended </w:t>
      </w:r>
      <w:r w:rsidR="00F66ECD">
        <w:t>for students to access</w:t>
      </w:r>
      <w:r w:rsidR="003F4141">
        <w:t>:</w:t>
      </w:r>
    </w:p>
    <w:p w14:paraId="0BAA3B0F" w14:textId="12EE242F" w:rsidR="00F66ECD" w:rsidRDefault="00FC7534" w:rsidP="00F66ECD">
      <w:pPr>
        <w:spacing w:after="0" w:line="240" w:lineRule="auto"/>
      </w:pPr>
      <w:hyperlink r:id="rId6" w:history="1">
        <w:r w:rsidR="00364F09">
          <w:rPr>
            <w:rStyle w:val="Hyperlink"/>
          </w:rPr>
          <w:t>GCSE History - AQA - BBC Bitesize</w:t>
        </w:r>
      </w:hyperlink>
      <w:r w:rsidR="00F66ECD">
        <w:t xml:space="preserve">- Useful for content on </w:t>
      </w:r>
      <w:r w:rsidR="00F66ECD" w:rsidRPr="00364F09">
        <w:rPr>
          <w:i/>
          <w:iCs/>
        </w:rPr>
        <w:t>Elizabeth</w:t>
      </w:r>
      <w:r w:rsidR="00F66ECD">
        <w:t xml:space="preserve"> and </w:t>
      </w:r>
      <w:r w:rsidR="00364F09" w:rsidRPr="00364F09">
        <w:rPr>
          <w:i/>
          <w:iCs/>
        </w:rPr>
        <w:t>Health</w:t>
      </w:r>
      <w:r w:rsidR="00364F09">
        <w:t xml:space="preserve"> </w:t>
      </w:r>
    </w:p>
    <w:p w14:paraId="1CA869CB" w14:textId="1CAD4042" w:rsidR="00F66ECD" w:rsidRDefault="00FC7534" w:rsidP="00F66ECD">
      <w:pPr>
        <w:spacing w:after="0" w:line="240" w:lineRule="auto"/>
      </w:pPr>
      <w:hyperlink r:id="rId7" w:history="1">
        <w:r w:rsidR="00F66ECD" w:rsidRPr="00084582">
          <w:rPr>
            <w:rStyle w:val="Hyperlink"/>
          </w:rPr>
          <w:t>historylearningsite.co.uk/</w:t>
        </w:r>
      </w:hyperlink>
    </w:p>
    <w:p w14:paraId="03EF6532" w14:textId="248B73A2" w:rsidR="00F66ECD" w:rsidRDefault="00FC7534" w:rsidP="00F66ECD">
      <w:pPr>
        <w:spacing w:after="0" w:line="240" w:lineRule="auto"/>
      </w:pPr>
      <w:hyperlink r:id="rId8" w:history="1">
        <w:r w:rsidR="00F66ECD" w:rsidRPr="00084582">
          <w:rPr>
            <w:rStyle w:val="Hyperlink"/>
          </w:rPr>
          <w:t>johndclare.net/</w:t>
        </w:r>
      </w:hyperlink>
    </w:p>
    <w:p w14:paraId="1209D77B" w14:textId="51852D62" w:rsidR="00F66ECD" w:rsidRDefault="00FC7534" w:rsidP="00F66ECD">
      <w:pPr>
        <w:spacing w:after="0" w:line="240" w:lineRule="auto"/>
      </w:pPr>
      <w:hyperlink r:id="rId9" w:history="1">
        <w:r w:rsidR="00F66ECD" w:rsidRPr="00084582">
          <w:rPr>
            <w:rStyle w:val="Hyperlink"/>
          </w:rPr>
          <w:t>spartacus-educational.com/</w:t>
        </w:r>
      </w:hyperlink>
    </w:p>
    <w:p w14:paraId="1E9C3286" w14:textId="3E14AF96" w:rsidR="00F66ECD" w:rsidRDefault="00FC7534" w:rsidP="00F66ECD">
      <w:pPr>
        <w:spacing w:after="0" w:line="240" w:lineRule="auto"/>
      </w:pPr>
      <w:hyperlink r:id="rId10" w:history="1">
        <w:r w:rsidR="00F66ECD" w:rsidRPr="00084582">
          <w:rPr>
            <w:rStyle w:val="Hyperlink"/>
          </w:rPr>
          <w:t>schoolhistory.co.uk/</w:t>
        </w:r>
      </w:hyperlink>
    </w:p>
    <w:p w14:paraId="694AF1EE" w14:textId="7D4AEA8A" w:rsidR="00F66ECD" w:rsidRDefault="00FC7534" w:rsidP="00F66ECD">
      <w:pPr>
        <w:spacing w:after="0" w:line="240" w:lineRule="auto"/>
        <w:rPr>
          <w:rStyle w:val="Hyperlink"/>
        </w:rPr>
      </w:pPr>
      <w:hyperlink r:id="rId11" w:history="1">
        <w:r w:rsidR="00F66ECD" w:rsidRPr="00084582">
          <w:rPr>
            <w:rStyle w:val="Hyperlink"/>
          </w:rPr>
          <w:t>historyresourcecupboard.co.uk/content/</w:t>
        </w:r>
      </w:hyperlink>
    </w:p>
    <w:p w14:paraId="6807C8CA" w14:textId="049EAF5C" w:rsidR="00364F09" w:rsidRDefault="00364F09" w:rsidP="00F66ECD">
      <w:pPr>
        <w:spacing w:after="0" w:line="240" w:lineRule="auto"/>
        <w:rPr>
          <w:rStyle w:val="Hyperlink"/>
        </w:rPr>
      </w:pPr>
      <w:r>
        <w:rPr>
          <w:rStyle w:val="Hyperlink"/>
        </w:rPr>
        <w:t>bbc.co.uk/teach/class-clips-video/medicine-through-time</w:t>
      </w:r>
    </w:p>
    <w:p w14:paraId="7B301A96" w14:textId="26D3531C" w:rsidR="00F66ECD" w:rsidRDefault="00FC7534" w:rsidP="00F66ECD">
      <w:pPr>
        <w:spacing w:after="0" w:line="240" w:lineRule="auto"/>
        <w:rPr>
          <w:rStyle w:val="Hyperlink"/>
        </w:rPr>
      </w:pPr>
      <w:hyperlink r:id="rId12" w:history="1">
        <w:r w:rsidR="006B633D" w:rsidRPr="00F47E78">
          <w:rPr>
            <w:rStyle w:val="Hyperlink"/>
          </w:rPr>
          <w:t>https://www.monkeymonkeyrevision.co.uk/</w:t>
        </w:r>
      </w:hyperlink>
      <w:r w:rsidR="006B633D" w:rsidRPr="006B633D">
        <w:rPr>
          <w:rStyle w:val="Hyperlink"/>
          <w:color w:val="auto"/>
          <w:u w:val="none"/>
        </w:rPr>
        <w:t xml:space="preserve"> - </w:t>
      </w:r>
      <w:r w:rsidR="006B633D">
        <w:t xml:space="preserve">Useful for content on </w:t>
      </w:r>
      <w:r w:rsidR="006B633D" w:rsidRPr="00364F09">
        <w:rPr>
          <w:i/>
          <w:iCs/>
        </w:rPr>
        <w:t>Elizabeth</w:t>
      </w:r>
      <w:r w:rsidR="006B633D">
        <w:t xml:space="preserve"> and </w:t>
      </w:r>
      <w:r w:rsidR="006B633D" w:rsidRPr="00364F09">
        <w:rPr>
          <w:i/>
          <w:iCs/>
        </w:rPr>
        <w:t>Health</w:t>
      </w:r>
    </w:p>
    <w:p w14:paraId="30EE202D" w14:textId="77777777" w:rsidR="00050B1E" w:rsidRDefault="00050B1E" w:rsidP="00F66ECD">
      <w:pPr>
        <w:spacing w:after="0" w:line="240" w:lineRule="auto"/>
        <w:rPr>
          <w:rStyle w:val="Hyperlink"/>
        </w:rPr>
      </w:pPr>
    </w:p>
    <w:p w14:paraId="5832AFFF" w14:textId="0BC1F376" w:rsidR="00F66ECD" w:rsidRDefault="006E28DF" w:rsidP="006E28DF">
      <w:pPr>
        <w:spacing w:after="0" w:line="240" w:lineRule="auto"/>
      </w:pPr>
      <w:r>
        <w:t>The department has a number of revision guides which can be requested if internet access is proving to be problematic.</w:t>
      </w:r>
    </w:p>
    <w:p w14:paraId="2A8D8A1D" w14:textId="3A552980" w:rsidR="00050B1E" w:rsidRDefault="00050B1E" w:rsidP="006E28DF">
      <w:pPr>
        <w:spacing w:after="0" w:line="240" w:lineRule="auto"/>
      </w:pPr>
    </w:p>
    <w:p w14:paraId="7025F474" w14:textId="29516AD5" w:rsidR="00050B1E" w:rsidRPr="006E46B1" w:rsidRDefault="006E46B1" w:rsidP="006E28DF">
      <w:pPr>
        <w:spacing w:after="0" w:line="240" w:lineRule="auto"/>
        <w:rPr>
          <w:b/>
          <w:u w:val="single"/>
        </w:rPr>
      </w:pPr>
      <w:r w:rsidRPr="006E46B1">
        <w:rPr>
          <w:b/>
          <w:u w:val="single"/>
        </w:rPr>
        <w:t xml:space="preserve">Revision activities to try </w:t>
      </w:r>
    </w:p>
    <w:p w14:paraId="337C402D" w14:textId="77777777" w:rsidR="006E46B1" w:rsidRDefault="006E46B1" w:rsidP="006E28DF">
      <w:pPr>
        <w:spacing w:after="0" w:line="240" w:lineRule="auto"/>
      </w:pPr>
    </w:p>
    <w:p w14:paraId="5BBF1983" w14:textId="49598EA4" w:rsidR="00050B1E" w:rsidRDefault="00050B1E" w:rsidP="006E28DF">
      <w:pPr>
        <w:spacing w:after="0" w:line="240" w:lineRule="auto"/>
      </w:pPr>
      <w:r>
        <w:t>Finally, independent revision activities which prove particularly useful for History are:</w:t>
      </w:r>
    </w:p>
    <w:p w14:paraId="5652B7AF" w14:textId="70775339" w:rsidR="00050B1E" w:rsidRDefault="00050B1E" w:rsidP="00050B1E">
      <w:pPr>
        <w:pStyle w:val="ListParagraph"/>
        <w:numPr>
          <w:ilvl w:val="0"/>
          <w:numId w:val="4"/>
        </w:numPr>
        <w:spacing w:after="0" w:line="240" w:lineRule="auto"/>
      </w:pPr>
      <w:r>
        <w:t>Timelines of key events and dates</w:t>
      </w:r>
    </w:p>
    <w:p w14:paraId="2CC09271" w14:textId="663DFDE6" w:rsidR="00050B1E" w:rsidRDefault="00050B1E" w:rsidP="00050B1E">
      <w:pPr>
        <w:pStyle w:val="ListParagraph"/>
        <w:numPr>
          <w:ilvl w:val="0"/>
          <w:numId w:val="4"/>
        </w:numPr>
        <w:spacing w:after="0" w:line="240" w:lineRule="auto"/>
      </w:pPr>
      <w:r>
        <w:t>Profiles of key individuals</w:t>
      </w:r>
    </w:p>
    <w:p w14:paraId="73425CDC" w14:textId="5AF254B7" w:rsidR="00050B1E" w:rsidRDefault="00050B1E" w:rsidP="00050B1E">
      <w:pPr>
        <w:pStyle w:val="ListParagraph"/>
        <w:numPr>
          <w:ilvl w:val="0"/>
          <w:numId w:val="4"/>
        </w:numPr>
        <w:spacing w:after="0" w:line="240" w:lineRule="auto"/>
      </w:pPr>
      <w:r>
        <w:t>Flashcards with notes and self-quiz questions</w:t>
      </w:r>
    </w:p>
    <w:p w14:paraId="1DA8D5B6" w14:textId="2E1BBF25" w:rsidR="00050B1E" w:rsidRDefault="00050B1E" w:rsidP="00050B1E">
      <w:pPr>
        <w:pStyle w:val="ListParagraph"/>
        <w:numPr>
          <w:ilvl w:val="0"/>
          <w:numId w:val="4"/>
        </w:numPr>
        <w:spacing w:after="0" w:line="240" w:lineRule="auto"/>
      </w:pPr>
      <w:r>
        <w:t>Mind maps to show links and connections between topics</w:t>
      </w:r>
    </w:p>
    <w:p w14:paraId="7980B5EB" w14:textId="3A857F1F" w:rsidR="00050B1E" w:rsidRDefault="00050B1E" w:rsidP="00050B1E">
      <w:pPr>
        <w:pStyle w:val="ListParagraph"/>
        <w:numPr>
          <w:ilvl w:val="0"/>
          <w:numId w:val="4"/>
        </w:numPr>
        <w:spacing w:after="0" w:line="240" w:lineRule="auto"/>
      </w:pPr>
      <w:r>
        <w:t>Practise exam questions</w:t>
      </w:r>
    </w:p>
    <w:p w14:paraId="387826CA" w14:textId="7474E1D4" w:rsidR="006E28DF" w:rsidRDefault="006E28DF" w:rsidP="006E28DF">
      <w:pPr>
        <w:spacing w:after="0" w:line="240" w:lineRule="auto"/>
      </w:pPr>
    </w:p>
    <w:p w14:paraId="43088909" w14:textId="0BC59E23" w:rsidR="006E28DF" w:rsidRDefault="00607D61" w:rsidP="006E28DF">
      <w:pPr>
        <w:spacing w:after="0" w:line="240" w:lineRule="auto"/>
        <w:rPr>
          <w:b/>
          <w:u w:val="single"/>
        </w:rPr>
      </w:pPr>
      <w:r w:rsidRPr="00607D61">
        <w:rPr>
          <w:b/>
          <w:u w:val="single"/>
        </w:rPr>
        <w:t>Course booklets</w:t>
      </w:r>
    </w:p>
    <w:p w14:paraId="37504D54" w14:textId="682B7FE6" w:rsidR="00607D61" w:rsidRPr="00607D61" w:rsidRDefault="00607D61" w:rsidP="006E28DF">
      <w:pPr>
        <w:spacing w:after="0" w:line="240" w:lineRule="auto"/>
      </w:pPr>
      <w:r w:rsidRPr="00607D61">
        <w:t>All</w:t>
      </w:r>
      <w:r>
        <w:t xml:space="preserve"> pupils have been given</w:t>
      </w:r>
    </w:p>
    <w:p w14:paraId="2E3851D5" w14:textId="77777777" w:rsidR="007E3EBC" w:rsidRDefault="007E3EBC" w:rsidP="00F66ECD">
      <w:pPr>
        <w:pStyle w:val="ListParagraph"/>
        <w:spacing w:after="0" w:line="240" w:lineRule="auto"/>
      </w:pPr>
    </w:p>
    <w:p w14:paraId="2B96A43A" w14:textId="651B72D6" w:rsidR="00F66ECD" w:rsidRDefault="00F66ECD" w:rsidP="00F66ECD">
      <w:r>
        <w:t>If you have any questions or would like more information, please do not hesitate to contact me at scho</w:t>
      </w:r>
      <w:r w:rsidR="00FC7534">
        <w:t xml:space="preserve">ol or alternatively drop me a message via Class Charts. </w:t>
      </w:r>
    </w:p>
    <w:p w14:paraId="6A56BA23" w14:textId="77777777" w:rsidR="007E3EBC" w:rsidRDefault="007E3EBC" w:rsidP="00F66ECD"/>
    <w:p w14:paraId="4D270FB3" w14:textId="77777777" w:rsidR="00F66ECD" w:rsidRDefault="00F66ECD" w:rsidP="00F66ECD">
      <w:pPr>
        <w:spacing w:after="0" w:line="240" w:lineRule="auto"/>
      </w:pPr>
      <w:r>
        <w:t>Mrs N Richardson</w:t>
      </w:r>
    </w:p>
    <w:p w14:paraId="6E921C91" w14:textId="77777777" w:rsidR="00F66ECD" w:rsidRPr="00100D8D" w:rsidRDefault="00F66ECD" w:rsidP="00F66ECD">
      <w:pPr>
        <w:spacing w:after="0" w:line="240" w:lineRule="auto"/>
        <w:rPr>
          <w:b/>
          <w:u w:val="single"/>
        </w:rPr>
      </w:pPr>
      <w:r>
        <w:t>Head of History</w:t>
      </w:r>
      <w:bookmarkStart w:id="0" w:name="_GoBack"/>
      <w:bookmarkEnd w:id="0"/>
    </w:p>
    <w:p w14:paraId="019F6F09" w14:textId="77777777" w:rsidR="00D13AEC" w:rsidRDefault="00FC7534"/>
    <w:sectPr w:rsidR="00D13AEC" w:rsidSect="001F44A4">
      <w:pgSz w:w="11906" w:h="16838"/>
      <w:pgMar w:top="720" w:right="720" w:bottom="720" w:left="72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324B7"/>
    <w:multiLevelType w:val="hybridMultilevel"/>
    <w:tmpl w:val="6574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580A3A"/>
    <w:multiLevelType w:val="hybridMultilevel"/>
    <w:tmpl w:val="04F44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A354CA"/>
    <w:multiLevelType w:val="hybridMultilevel"/>
    <w:tmpl w:val="0446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F73623"/>
    <w:multiLevelType w:val="hybridMultilevel"/>
    <w:tmpl w:val="2CC6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ECD"/>
    <w:rsid w:val="00050B1E"/>
    <w:rsid w:val="000943EB"/>
    <w:rsid w:val="000E6B1D"/>
    <w:rsid w:val="00157E10"/>
    <w:rsid w:val="001B7A1F"/>
    <w:rsid w:val="001E6FBF"/>
    <w:rsid w:val="002232A7"/>
    <w:rsid w:val="002F03CB"/>
    <w:rsid w:val="00314C10"/>
    <w:rsid w:val="003301B6"/>
    <w:rsid w:val="00364F09"/>
    <w:rsid w:val="003A792F"/>
    <w:rsid w:val="003A7C14"/>
    <w:rsid w:val="003F4141"/>
    <w:rsid w:val="003F6DC6"/>
    <w:rsid w:val="00476BE4"/>
    <w:rsid w:val="00513E9D"/>
    <w:rsid w:val="005A34E6"/>
    <w:rsid w:val="005B5778"/>
    <w:rsid w:val="00606C50"/>
    <w:rsid w:val="00607D61"/>
    <w:rsid w:val="006556B2"/>
    <w:rsid w:val="006852DA"/>
    <w:rsid w:val="006B633D"/>
    <w:rsid w:val="006E28DF"/>
    <w:rsid w:val="006E46B1"/>
    <w:rsid w:val="0076379B"/>
    <w:rsid w:val="007E3EBC"/>
    <w:rsid w:val="0083592A"/>
    <w:rsid w:val="008F1B5F"/>
    <w:rsid w:val="00A53271"/>
    <w:rsid w:val="00A62BF1"/>
    <w:rsid w:val="00A71A77"/>
    <w:rsid w:val="00A75E36"/>
    <w:rsid w:val="00AE37E6"/>
    <w:rsid w:val="00B13775"/>
    <w:rsid w:val="00B1696E"/>
    <w:rsid w:val="00BB2FBD"/>
    <w:rsid w:val="00C415FF"/>
    <w:rsid w:val="00DA7EF3"/>
    <w:rsid w:val="00DC639C"/>
    <w:rsid w:val="00F66ECD"/>
    <w:rsid w:val="00F92E57"/>
    <w:rsid w:val="00FC7534"/>
    <w:rsid w:val="00FF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C77AE"/>
  <w15:chartTrackingRefBased/>
  <w15:docId w15:val="{67D7CA17-C362-4B9A-9CD0-677278B24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EC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ECD"/>
    <w:rPr>
      <w:color w:val="0563C1" w:themeColor="hyperlink"/>
      <w:u w:val="single"/>
    </w:rPr>
  </w:style>
  <w:style w:type="paragraph" w:styleId="ListParagraph">
    <w:name w:val="List Paragraph"/>
    <w:basedOn w:val="Normal"/>
    <w:uiPriority w:val="34"/>
    <w:qFormat/>
    <w:rsid w:val="00F66ECD"/>
    <w:pPr>
      <w:ind w:left="720"/>
      <w:contextualSpacing/>
    </w:pPr>
  </w:style>
  <w:style w:type="character" w:customStyle="1" w:styleId="UnresolvedMention">
    <w:name w:val="Unresolved Mention"/>
    <w:basedOn w:val="DefaultParagraphFont"/>
    <w:uiPriority w:val="99"/>
    <w:semiHidden/>
    <w:unhideWhenUsed/>
    <w:rsid w:val="002F03CB"/>
    <w:rPr>
      <w:color w:val="605E5C"/>
      <w:shd w:val="clear" w:color="auto" w:fill="E1DFDD"/>
    </w:rPr>
  </w:style>
  <w:style w:type="character" w:styleId="FollowedHyperlink">
    <w:name w:val="FollowedHyperlink"/>
    <w:basedOn w:val="DefaultParagraphFont"/>
    <w:uiPriority w:val="99"/>
    <w:semiHidden/>
    <w:unhideWhenUsed/>
    <w:rsid w:val="00364F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hndclare.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istorylearningsite.co.uk/" TargetMode="External"/><Relationship Id="rId12" Type="http://schemas.openxmlformats.org/officeDocument/2006/relationships/hyperlink" Target="https://www.monkeymonkeyrevision.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uk/bitesize/examspecs/zxjk4j6" TargetMode="External"/><Relationship Id="rId11" Type="http://schemas.openxmlformats.org/officeDocument/2006/relationships/hyperlink" Target="http://www.historyresourcecupboard.co.uk/content/" TargetMode="External"/><Relationship Id="rId5" Type="http://schemas.openxmlformats.org/officeDocument/2006/relationships/image" Target="media/image1.png"/><Relationship Id="rId10" Type="http://schemas.openxmlformats.org/officeDocument/2006/relationships/hyperlink" Target="http://www.schoolhistory.co.uk/" TargetMode="External"/><Relationship Id="rId4" Type="http://schemas.openxmlformats.org/officeDocument/2006/relationships/webSettings" Target="webSettings.xml"/><Relationship Id="rId9" Type="http://schemas.openxmlformats.org/officeDocument/2006/relationships/hyperlink" Target="http://spartacus-educationa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Richardson</dc:creator>
  <cp:keywords/>
  <dc:description/>
  <cp:lastModifiedBy>Mrs N. Richardson</cp:lastModifiedBy>
  <cp:revision>7</cp:revision>
  <dcterms:created xsi:type="dcterms:W3CDTF">2024-04-23T15:14:00Z</dcterms:created>
  <dcterms:modified xsi:type="dcterms:W3CDTF">2024-04-30T14:03:00Z</dcterms:modified>
</cp:coreProperties>
</file>