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701"/>
        <w:gridCol w:w="4673"/>
        <w:gridCol w:w="5013"/>
        <w:gridCol w:w="4001"/>
      </w:tblGrid>
      <w:tr w:rsidR="00FD185B" w:rsidRPr="000F4E10" w14:paraId="650730F4" w14:textId="77777777" w:rsidTr="008D2CC7">
        <w:tc>
          <w:tcPr>
            <w:tcW w:w="15388" w:type="dxa"/>
            <w:gridSpan w:val="4"/>
            <w:shd w:val="clear" w:color="auto" w:fill="FFC000"/>
          </w:tcPr>
          <w:p w14:paraId="6F31D00B" w14:textId="1FCD3824" w:rsidR="00FD185B" w:rsidRPr="000F4E10" w:rsidRDefault="000A2FB8" w:rsidP="004F7D08">
            <w:pPr>
              <w:jc w:val="center"/>
              <w:rPr>
                <w:rFonts w:cstheme="minorHAnsi"/>
                <w:b/>
              </w:rPr>
            </w:pPr>
            <w:r>
              <w:rPr>
                <w:rFonts w:cstheme="minorHAnsi"/>
                <w:b/>
              </w:rPr>
              <w:t>KS3</w:t>
            </w:r>
            <w:r w:rsidR="00A1604B" w:rsidRPr="000F4E10">
              <w:rPr>
                <w:rFonts w:cstheme="minorHAnsi"/>
                <w:b/>
              </w:rPr>
              <w:t xml:space="preserve"> Curriculum</w:t>
            </w:r>
            <w:r w:rsidR="00CB7933" w:rsidRPr="000F4E10">
              <w:rPr>
                <w:rFonts w:cstheme="minorHAnsi"/>
                <w:b/>
              </w:rPr>
              <w:t xml:space="preserve"> Intent</w:t>
            </w:r>
            <w:r w:rsidR="00020C5D" w:rsidRPr="000F4E10">
              <w:rPr>
                <w:rFonts w:cstheme="minorHAnsi"/>
                <w:b/>
              </w:rPr>
              <w:t xml:space="preserve"> </w:t>
            </w:r>
            <w:r w:rsidR="00EB3960">
              <w:rPr>
                <w:rFonts w:cstheme="minorHAnsi"/>
                <w:b/>
              </w:rPr>
              <w:t xml:space="preserve">English – YEAR 8 </w:t>
            </w:r>
          </w:p>
        </w:tc>
      </w:tr>
      <w:tr w:rsidR="00FA45FC" w:rsidRPr="000F4E10" w14:paraId="352B2223" w14:textId="77777777" w:rsidTr="000A2FB8">
        <w:trPr>
          <w:trHeight w:val="358"/>
        </w:trPr>
        <w:tc>
          <w:tcPr>
            <w:tcW w:w="1701" w:type="dxa"/>
            <w:shd w:val="clear" w:color="auto" w:fill="FFC000"/>
          </w:tcPr>
          <w:p w14:paraId="5FEDDD53" w14:textId="77777777" w:rsidR="00FD185B" w:rsidRPr="000F4E10" w:rsidRDefault="00FD185B" w:rsidP="00EA3ED9">
            <w:pPr>
              <w:jc w:val="center"/>
              <w:rPr>
                <w:rFonts w:cstheme="minorHAnsi"/>
                <w:b/>
              </w:rPr>
            </w:pPr>
          </w:p>
        </w:tc>
        <w:tc>
          <w:tcPr>
            <w:tcW w:w="4673" w:type="dxa"/>
            <w:shd w:val="clear" w:color="auto" w:fill="FFC000"/>
          </w:tcPr>
          <w:p w14:paraId="4350AD71" w14:textId="77777777" w:rsidR="00FD185B" w:rsidRPr="000F4E10" w:rsidRDefault="00FD185B" w:rsidP="00EA3ED9">
            <w:pPr>
              <w:jc w:val="center"/>
              <w:rPr>
                <w:rFonts w:cstheme="minorHAnsi"/>
                <w:b/>
              </w:rPr>
            </w:pPr>
            <w:r w:rsidRPr="000F4E10">
              <w:rPr>
                <w:rFonts w:cstheme="minorHAnsi"/>
                <w:b/>
              </w:rPr>
              <w:t>Autumn Term</w:t>
            </w:r>
          </w:p>
        </w:tc>
        <w:tc>
          <w:tcPr>
            <w:tcW w:w="5013" w:type="dxa"/>
            <w:shd w:val="clear" w:color="auto" w:fill="FFC000"/>
          </w:tcPr>
          <w:p w14:paraId="091A9E4C" w14:textId="77777777" w:rsidR="00FD185B" w:rsidRPr="000F4E10" w:rsidRDefault="00FD185B" w:rsidP="00FD185B">
            <w:pPr>
              <w:jc w:val="center"/>
              <w:rPr>
                <w:rFonts w:cstheme="minorHAnsi"/>
                <w:b/>
              </w:rPr>
            </w:pPr>
            <w:r w:rsidRPr="000F4E10">
              <w:rPr>
                <w:rFonts w:cstheme="minorHAnsi"/>
                <w:b/>
              </w:rPr>
              <w:t>Spring Term</w:t>
            </w:r>
          </w:p>
        </w:tc>
        <w:tc>
          <w:tcPr>
            <w:tcW w:w="4001" w:type="dxa"/>
            <w:shd w:val="clear" w:color="auto" w:fill="FFC000"/>
          </w:tcPr>
          <w:p w14:paraId="5D377FB5" w14:textId="77777777" w:rsidR="00FD185B" w:rsidRPr="000F4E10" w:rsidRDefault="00FD185B" w:rsidP="00EA3ED9">
            <w:pPr>
              <w:jc w:val="center"/>
              <w:rPr>
                <w:rFonts w:cstheme="minorHAnsi"/>
                <w:b/>
              </w:rPr>
            </w:pPr>
            <w:r w:rsidRPr="000F4E10">
              <w:rPr>
                <w:rFonts w:cstheme="minorHAnsi"/>
                <w:b/>
              </w:rPr>
              <w:t>Summer Term</w:t>
            </w:r>
          </w:p>
        </w:tc>
      </w:tr>
      <w:tr w:rsidR="000A2FB8" w:rsidRPr="000F4E10" w14:paraId="21FA6D36" w14:textId="77777777" w:rsidTr="000A2FB8">
        <w:tc>
          <w:tcPr>
            <w:tcW w:w="1701" w:type="dxa"/>
          </w:tcPr>
          <w:p w14:paraId="52C97B52" w14:textId="77777777" w:rsidR="000A2FB8" w:rsidRPr="000F4E10" w:rsidRDefault="000A2FB8" w:rsidP="000C5535">
            <w:pPr>
              <w:rPr>
                <w:rFonts w:cstheme="minorHAnsi"/>
                <w:b/>
              </w:rPr>
            </w:pPr>
          </w:p>
        </w:tc>
        <w:tc>
          <w:tcPr>
            <w:tcW w:w="4673" w:type="dxa"/>
          </w:tcPr>
          <w:p w14:paraId="33B2B993" w14:textId="1BF08113" w:rsidR="000A2FB8" w:rsidRPr="000F4E10" w:rsidRDefault="000A2FB8" w:rsidP="000A2FB8">
            <w:pPr>
              <w:jc w:val="center"/>
              <w:rPr>
                <w:rFonts w:cstheme="minorHAnsi"/>
                <w:b/>
              </w:rPr>
            </w:pPr>
            <w:r w:rsidRPr="000F4E10">
              <w:rPr>
                <w:rFonts w:cstheme="minorHAnsi"/>
                <w:b/>
              </w:rPr>
              <w:t>1</w:t>
            </w:r>
          </w:p>
        </w:tc>
        <w:tc>
          <w:tcPr>
            <w:tcW w:w="5013" w:type="dxa"/>
          </w:tcPr>
          <w:p w14:paraId="342464CD" w14:textId="5F9947EF" w:rsidR="000A2FB8" w:rsidRPr="000F4E10" w:rsidRDefault="000A2FB8" w:rsidP="000A2FB8">
            <w:pPr>
              <w:jc w:val="center"/>
              <w:rPr>
                <w:rFonts w:cstheme="minorHAnsi"/>
                <w:b/>
              </w:rPr>
            </w:pPr>
            <w:r>
              <w:rPr>
                <w:rFonts w:cstheme="minorHAnsi"/>
                <w:b/>
              </w:rPr>
              <w:t>2</w:t>
            </w:r>
          </w:p>
        </w:tc>
        <w:tc>
          <w:tcPr>
            <w:tcW w:w="4001" w:type="dxa"/>
          </w:tcPr>
          <w:p w14:paraId="5AD46A2F" w14:textId="5558AB5E" w:rsidR="000A2FB8" w:rsidRPr="000F4E10" w:rsidRDefault="000A2FB8" w:rsidP="000A2FB8">
            <w:pPr>
              <w:jc w:val="center"/>
              <w:rPr>
                <w:rFonts w:cstheme="minorHAnsi"/>
                <w:b/>
              </w:rPr>
            </w:pPr>
            <w:r>
              <w:rPr>
                <w:rFonts w:cstheme="minorHAnsi"/>
                <w:b/>
              </w:rPr>
              <w:t>3</w:t>
            </w:r>
          </w:p>
        </w:tc>
      </w:tr>
      <w:tr w:rsidR="000A2FB8" w:rsidRPr="000F4E10" w14:paraId="5635DE6D" w14:textId="77777777" w:rsidTr="000A2FB8">
        <w:trPr>
          <w:trHeight w:val="478"/>
        </w:trPr>
        <w:tc>
          <w:tcPr>
            <w:tcW w:w="1701" w:type="dxa"/>
          </w:tcPr>
          <w:p w14:paraId="1F3C65D2" w14:textId="77777777" w:rsidR="000A2FB8" w:rsidRPr="000F4E10" w:rsidRDefault="000A2FB8" w:rsidP="000C5535">
            <w:pPr>
              <w:rPr>
                <w:rFonts w:cstheme="minorHAnsi"/>
              </w:rPr>
            </w:pPr>
            <w:r w:rsidRPr="000F4E10">
              <w:rPr>
                <w:rFonts w:cstheme="minorHAnsi"/>
              </w:rPr>
              <w:t>Key Concepts</w:t>
            </w:r>
          </w:p>
        </w:tc>
        <w:tc>
          <w:tcPr>
            <w:tcW w:w="4673" w:type="dxa"/>
          </w:tcPr>
          <w:p w14:paraId="00605F35" w14:textId="76B93698" w:rsidR="000A2FB8" w:rsidRPr="000F4E10" w:rsidRDefault="000A2FB8" w:rsidP="008D2CC7">
            <w:pPr>
              <w:jc w:val="center"/>
              <w:rPr>
                <w:rFonts w:cstheme="minorHAnsi"/>
                <w:b/>
                <w:color w:val="0070C0"/>
              </w:rPr>
            </w:pPr>
            <w:r>
              <w:rPr>
                <w:rFonts w:cstheme="minorHAnsi"/>
                <w:b/>
                <w:color w:val="0070C0"/>
              </w:rPr>
              <w:t>Morality and Righteousness</w:t>
            </w:r>
          </w:p>
        </w:tc>
        <w:tc>
          <w:tcPr>
            <w:tcW w:w="5013" w:type="dxa"/>
          </w:tcPr>
          <w:p w14:paraId="545B07C7" w14:textId="1E9E870A" w:rsidR="000A2FB8" w:rsidRPr="000F4E10" w:rsidRDefault="000A2FB8" w:rsidP="000A2FB8">
            <w:pPr>
              <w:jc w:val="center"/>
              <w:rPr>
                <w:rFonts w:cstheme="minorHAnsi"/>
                <w:b/>
                <w:color w:val="0070C0"/>
              </w:rPr>
            </w:pPr>
            <w:r w:rsidRPr="000F4E10">
              <w:rPr>
                <w:rFonts w:cstheme="minorHAnsi"/>
                <w:b/>
                <w:color w:val="0070C0"/>
              </w:rPr>
              <w:t xml:space="preserve">Power and Conflict  </w:t>
            </w:r>
          </w:p>
        </w:tc>
        <w:tc>
          <w:tcPr>
            <w:tcW w:w="4001" w:type="dxa"/>
          </w:tcPr>
          <w:p w14:paraId="7B891D4C" w14:textId="0750A6AF" w:rsidR="000A2FB8" w:rsidRPr="000F4E10" w:rsidRDefault="000A2FB8" w:rsidP="00C52919">
            <w:pPr>
              <w:jc w:val="center"/>
              <w:rPr>
                <w:rFonts w:cstheme="minorHAnsi"/>
                <w:b/>
                <w:color w:val="0070C0"/>
              </w:rPr>
            </w:pPr>
            <w:r>
              <w:rPr>
                <w:rFonts w:cstheme="minorHAnsi"/>
                <w:b/>
                <w:color w:val="0070C0"/>
              </w:rPr>
              <w:t>Society and Social Class</w:t>
            </w:r>
          </w:p>
        </w:tc>
      </w:tr>
      <w:tr w:rsidR="001A522D" w:rsidRPr="000F4E10" w14:paraId="2CEBFA02" w14:textId="77777777" w:rsidTr="000A2FB8">
        <w:tc>
          <w:tcPr>
            <w:tcW w:w="1701" w:type="dxa"/>
          </w:tcPr>
          <w:p w14:paraId="69843E60" w14:textId="77777777" w:rsidR="001A522D" w:rsidRPr="000F4E10" w:rsidRDefault="001A522D" w:rsidP="001A522D">
            <w:pPr>
              <w:rPr>
                <w:rFonts w:cstheme="minorHAnsi"/>
              </w:rPr>
            </w:pPr>
            <w:r w:rsidRPr="000F4E10">
              <w:rPr>
                <w:rFonts w:cstheme="minorHAnsi"/>
              </w:rPr>
              <w:t>Knowledge &amp; Understanding</w:t>
            </w:r>
          </w:p>
          <w:p w14:paraId="516CA519" w14:textId="1159C651" w:rsidR="001A522D" w:rsidRPr="000F4E10" w:rsidRDefault="001A522D" w:rsidP="001A522D">
            <w:pPr>
              <w:rPr>
                <w:rFonts w:cstheme="minorHAnsi"/>
              </w:rPr>
            </w:pPr>
            <w:r w:rsidRPr="000F4E10">
              <w:rPr>
                <w:rFonts w:cstheme="minorHAnsi"/>
                <w:i/>
              </w:rPr>
              <w:t>(National Curriculum)</w:t>
            </w:r>
          </w:p>
        </w:tc>
        <w:tc>
          <w:tcPr>
            <w:tcW w:w="13687" w:type="dxa"/>
            <w:gridSpan w:val="3"/>
          </w:tcPr>
          <w:p w14:paraId="3C760E40" w14:textId="24924FDD" w:rsidR="001A522D" w:rsidRPr="00996DA6" w:rsidRDefault="001A522D" w:rsidP="001A522D">
            <w:pPr>
              <w:rPr>
                <w:b/>
                <w:bCs/>
                <w:sz w:val="24"/>
                <w:szCs w:val="24"/>
              </w:rPr>
            </w:pPr>
            <w:r w:rsidRPr="4D9088B8">
              <w:rPr>
                <w:b/>
                <w:bCs/>
                <w:sz w:val="24"/>
                <w:szCs w:val="24"/>
              </w:rPr>
              <w:t xml:space="preserve">In reading, pupils </w:t>
            </w:r>
            <w:r w:rsidR="003C04E2">
              <w:rPr>
                <w:b/>
                <w:bCs/>
                <w:sz w:val="24"/>
                <w:szCs w:val="24"/>
              </w:rPr>
              <w:t>will</w:t>
            </w:r>
            <w:r w:rsidRPr="4D9088B8">
              <w:rPr>
                <w:b/>
                <w:bCs/>
                <w:sz w:val="24"/>
                <w:szCs w:val="24"/>
              </w:rPr>
              <w:t xml:space="preserve"> be taught how to: </w:t>
            </w:r>
          </w:p>
          <w:p w14:paraId="32AE4861" w14:textId="69A77B16" w:rsidR="001A522D" w:rsidRPr="001A522D" w:rsidRDefault="001A522D" w:rsidP="001A522D">
            <w:pPr>
              <w:pStyle w:val="ListParagraph"/>
              <w:numPr>
                <w:ilvl w:val="0"/>
                <w:numId w:val="11"/>
              </w:numPr>
              <w:rPr>
                <w:rFonts w:cstheme="minorHAnsi"/>
              </w:rPr>
            </w:pPr>
            <w:r w:rsidRPr="004A3BD2">
              <w:rPr>
                <w:rFonts w:cstheme="minorHAnsi"/>
              </w:rPr>
              <w:t>develop an appreciation</w:t>
            </w:r>
            <w:r w:rsidR="008E71C8" w:rsidRPr="004A3BD2">
              <w:rPr>
                <w:rFonts w:cstheme="minorHAnsi"/>
              </w:rPr>
              <w:t xml:space="preserve">, </w:t>
            </w:r>
            <w:r w:rsidRPr="004A3BD2">
              <w:rPr>
                <w:rFonts w:cstheme="minorHAnsi"/>
              </w:rPr>
              <w:t>love</w:t>
            </w:r>
            <w:r w:rsidR="008E71C8" w:rsidRPr="004A3BD2">
              <w:rPr>
                <w:rFonts w:cstheme="minorHAnsi"/>
              </w:rPr>
              <w:t xml:space="preserve"> and interest</w:t>
            </w:r>
            <w:r w:rsidRPr="004A3BD2">
              <w:rPr>
                <w:rFonts w:cstheme="minorHAnsi"/>
              </w:rPr>
              <w:t xml:space="preserve"> of reading, and read increasingly challenging material independently </w:t>
            </w:r>
          </w:p>
          <w:p w14:paraId="6F0AD188" w14:textId="060A617B" w:rsidR="001A522D" w:rsidRPr="001A522D" w:rsidRDefault="001A522D" w:rsidP="001A522D">
            <w:pPr>
              <w:pStyle w:val="ListParagraph"/>
              <w:numPr>
                <w:ilvl w:val="0"/>
                <w:numId w:val="11"/>
              </w:numPr>
              <w:rPr>
                <w:rFonts w:cstheme="minorHAnsi"/>
              </w:rPr>
            </w:pPr>
            <w:r w:rsidRPr="004A3BD2">
              <w:rPr>
                <w:rFonts w:cstheme="minorHAnsi"/>
              </w:rPr>
              <w:t>Reading a wide range of fiction and non-fiction, including in particular whole books, poems and plays with a wide coverage of genres, historical periods, forms and authors</w:t>
            </w:r>
            <w:r w:rsidR="008E71C8" w:rsidRPr="004A3BD2">
              <w:rPr>
                <w:rFonts w:cstheme="minorHAnsi"/>
              </w:rPr>
              <w:t>, including seminal world literature</w:t>
            </w:r>
          </w:p>
          <w:p w14:paraId="67206B51" w14:textId="77777777" w:rsidR="001A522D" w:rsidRPr="001A522D" w:rsidRDefault="001A522D" w:rsidP="001A522D">
            <w:pPr>
              <w:pStyle w:val="ListParagraph"/>
              <w:numPr>
                <w:ilvl w:val="0"/>
                <w:numId w:val="11"/>
              </w:numPr>
              <w:rPr>
                <w:rFonts w:cstheme="minorHAnsi"/>
              </w:rPr>
            </w:pPr>
            <w:r w:rsidRPr="001A522D">
              <w:rPr>
                <w:rFonts w:cstheme="minorHAnsi"/>
              </w:rPr>
              <w:t xml:space="preserve">knowing the purpose, audience for and context of the writing and drawing on this knowledge to support comprehension </w:t>
            </w:r>
          </w:p>
          <w:p w14:paraId="308CF51A" w14:textId="77777777" w:rsidR="001A522D" w:rsidRDefault="001A522D" w:rsidP="001A522D">
            <w:pPr>
              <w:pStyle w:val="ListParagraph"/>
              <w:numPr>
                <w:ilvl w:val="0"/>
                <w:numId w:val="11"/>
              </w:numPr>
              <w:rPr>
                <w:rFonts w:cstheme="minorHAnsi"/>
              </w:rPr>
            </w:pPr>
            <w:r w:rsidRPr="001A522D">
              <w:rPr>
                <w:rFonts w:cstheme="minorHAnsi"/>
              </w:rPr>
              <w:t>read critically through: knowing how language, including figurative language, vocabulary choice, grammar, text structure and organisational features, presents meaning</w:t>
            </w:r>
          </w:p>
          <w:p w14:paraId="734FEBF2" w14:textId="063587E2" w:rsidR="001A522D" w:rsidRDefault="003C04E2" w:rsidP="001A522D">
            <w:pPr>
              <w:pStyle w:val="ListParagraph"/>
              <w:numPr>
                <w:ilvl w:val="0"/>
                <w:numId w:val="11"/>
              </w:numPr>
              <w:rPr>
                <w:rFonts w:cstheme="minorHAnsi"/>
              </w:rPr>
            </w:pPr>
            <w:r>
              <w:rPr>
                <w:rFonts w:cstheme="minorHAnsi"/>
              </w:rPr>
              <w:t>r</w:t>
            </w:r>
            <w:r w:rsidR="001A522D" w:rsidRPr="001A522D">
              <w:rPr>
                <w:rFonts w:cstheme="minorHAnsi"/>
              </w:rPr>
              <w:t>ecognising a range of poetic conventions and understanding how these have been used</w:t>
            </w:r>
          </w:p>
          <w:p w14:paraId="0408F723" w14:textId="77777777" w:rsidR="001A522D" w:rsidRDefault="003C04E2" w:rsidP="001A522D">
            <w:pPr>
              <w:pStyle w:val="ListParagraph"/>
              <w:numPr>
                <w:ilvl w:val="0"/>
                <w:numId w:val="11"/>
              </w:numPr>
              <w:rPr>
                <w:rFonts w:cstheme="minorHAnsi"/>
              </w:rPr>
            </w:pPr>
            <w:r w:rsidRPr="001A522D">
              <w:rPr>
                <w:rFonts w:cstheme="minorHAnsi"/>
              </w:rPr>
              <w:t>studying setting, plot, and characterisation, and the effects of these</w:t>
            </w:r>
          </w:p>
          <w:p w14:paraId="28C34FB4" w14:textId="77777777" w:rsidR="003C04E2" w:rsidRDefault="003C04E2" w:rsidP="001A522D">
            <w:pPr>
              <w:pStyle w:val="ListParagraph"/>
              <w:numPr>
                <w:ilvl w:val="0"/>
                <w:numId w:val="11"/>
              </w:numPr>
              <w:rPr>
                <w:rFonts w:cstheme="minorHAnsi"/>
              </w:rPr>
            </w:pPr>
            <w:r w:rsidRPr="003C04E2">
              <w:rPr>
                <w:rFonts w:cstheme="minorHAnsi"/>
              </w:rPr>
              <w:t>understanding how the work of dramatists is communicated effectively through performance and how alternative staging allows for different interpretations of a play</w:t>
            </w:r>
          </w:p>
          <w:p w14:paraId="4E990B4C" w14:textId="77777777" w:rsidR="003C04E2" w:rsidRDefault="003C04E2" w:rsidP="001A522D">
            <w:pPr>
              <w:pStyle w:val="ListParagraph"/>
              <w:numPr>
                <w:ilvl w:val="0"/>
                <w:numId w:val="11"/>
              </w:numPr>
              <w:rPr>
                <w:rFonts w:cstheme="minorHAnsi"/>
              </w:rPr>
            </w:pPr>
            <w:r w:rsidRPr="003C04E2">
              <w:rPr>
                <w:rFonts w:cstheme="minorHAnsi"/>
              </w:rPr>
              <w:t>making critical comparisons across texts</w:t>
            </w:r>
          </w:p>
          <w:p w14:paraId="610AF3C4" w14:textId="0EDB5141" w:rsidR="003C04E2" w:rsidRDefault="003C04E2" w:rsidP="003C04E2">
            <w:pPr>
              <w:rPr>
                <w:b/>
                <w:bCs/>
                <w:sz w:val="24"/>
                <w:szCs w:val="24"/>
              </w:rPr>
            </w:pPr>
            <w:r>
              <w:rPr>
                <w:b/>
                <w:bCs/>
                <w:sz w:val="24"/>
                <w:szCs w:val="24"/>
              </w:rPr>
              <w:t>In writing, pupils will be taught how:</w:t>
            </w:r>
          </w:p>
          <w:p w14:paraId="0A70222C" w14:textId="624BD8C2" w:rsidR="003C04E2" w:rsidRPr="003D75DE" w:rsidRDefault="003C04E2" w:rsidP="003D75DE">
            <w:pPr>
              <w:pStyle w:val="ListParagraph"/>
              <w:numPr>
                <w:ilvl w:val="0"/>
                <w:numId w:val="12"/>
              </w:numPr>
              <w:rPr>
                <w:rFonts w:cstheme="minorHAnsi"/>
              </w:rPr>
            </w:pPr>
            <w:r w:rsidRPr="003C04E2">
              <w:rPr>
                <w:rFonts w:cstheme="minorHAnsi"/>
              </w:rPr>
              <w:t>write accurately, fluently, effectively and at length for pleasure and information through writing for a wide range of purposes and audiences</w:t>
            </w:r>
            <w:r w:rsidR="003D75DE">
              <w:rPr>
                <w:rFonts w:cstheme="minorHAnsi"/>
              </w:rPr>
              <w:t xml:space="preserve"> using </w:t>
            </w:r>
            <w:r w:rsidRPr="003D75DE">
              <w:rPr>
                <w:rFonts w:cstheme="minorHAnsi"/>
              </w:rPr>
              <w:t xml:space="preserve">notes </w:t>
            </w:r>
            <w:r w:rsidR="003D75DE">
              <w:rPr>
                <w:rFonts w:cstheme="minorHAnsi"/>
              </w:rPr>
              <w:t>for</w:t>
            </w:r>
            <w:r w:rsidRPr="003D75DE">
              <w:rPr>
                <w:rFonts w:cstheme="minorHAnsi"/>
              </w:rPr>
              <w:t xml:space="preserve"> talks and presentations</w:t>
            </w:r>
          </w:p>
          <w:p w14:paraId="2BD65B27" w14:textId="77777777" w:rsidR="003C04E2" w:rsidRDefault="003C04E2" w:rsidP="003C04E2">
            <w:pPr>
              <w:pStyle w:val="ListParagraph"/>
              <w:numPr>
                <w:ilvl w:val="0"/>
                <w:numId w:val="12"/>
              </w:numPr>
              <w:rPr>
                <w:rFonts w:cstheme="minorHAnsi"/>
              </w:rPr>
            </w:pPr>
            <w:r w:rsidRPr="003C04E2">
              <w:rPr>
                <w:rFonts w:cstheme="minorHAnsi"/>
              </w:rPr>
              <w:t>summarising and organising material, and supporting ideas and arguments with any necessary factual detail</w:t>
            </w:r>
          </w:p>
          <w:p w14:paraId="037D9863" w14:textId="77777777" w:rsidR="003C04E2" w:rsidRDefault="003C04E2" w:rsidP="003C04E2">
            <w:pPr>
              <w:pStyle w:val="ListParagraph"/>
              <w:numPr>
                <w:ilvl w:val="0"/>
                <w:numId w:val="12"/>
              </w:numPr>
              <w:rPr>
                <w:rFonts w:cstheme="minorHAnsi"/>
              </w:rPr>
            </w:pPr>
            <w:r w:rsidRPr="003C04E2">
              <w:rPr>
                <w:rFonts w:cstheme="minorHAnsi"/>
              </w:rPr>
              <w:t>Applying their growing knowledge of vocabulary, grammar and text structure to their writing and selecting the appropriate form</w:t>
            </w:r>
          </w:p>
          <w:p w14:paraId="5F53B53C" w14:textId="77777777" w:rsidR="003C04E2" w:rsidRDefault="003C04E2" w:rsidP="003C04E2">
            <w:pPr>
              <w:pStyle w:val="ListParagraph"/>
              <w:numPr>
                <w:ilvl w:val="0"/>
                <w:numId w:val="12"/>
              </w:numPr>
              <w:rPr>
                <w:rFonts w:cstheme="minorHAnsi"/>
              </w:rPr>
            </w:pPr>
            <w:r w:rsidRPr="003C04E2">
              <w:rPr>
                <w:rFonts w:cstheme="minorHAnsi"/>
              </w:rPr>
              <w:t>drawing on knowledge of literary and rhetorical devices from their reading and listening to enhance the impact of their writing</w:t>
            </w:r>
          </w:p>
          <w:p w14:paraId="69D1D3B0" w14:textId="77777777" w:rsidR="003C04E2" w:rsidRDefault="003C04E2" w:rsidP="003C04E2">
            <w:pPr>
              <w:pStyle w:val="ListParagraph"/>
              <w:numPr>
                <w:ilvl w:val="0"/>
                <w:numId w:val="12"/>
              </w:numPr>
              <w:rPr>
                <w:rFonts w:cstheme="minorHAnsi"/>
              </w:rPr>
            </w:pPr>
            <w:r w:rsidRPr="003C04E2">
              <w:rPr>
                <w:rFonts w:cstheme="minorHAnsi"/>
              </w:rPr>
              <w:t>plan, draft, edit and proof-read through</w:t>
            </w:r>
          </w:p>
          <w:p w14:paraId="04140DAC" w14:textId="39F436F5" w:rsidR="003C04E2" w:rsidRDefault="003C04E2" w:rsidP="003C04E2">
            <w:pPr>
              <w:pStyle w:val="ListParagraph"/>
              <w:numPr>
                <w:ilvl w:val="0"/>
                <w:numId w:val="12"/>
              </w:numPr>
              <w:rPr>
                <w:rFonts w:cstheme="minorHAnsi"/>
              </w:rPr>
            </w:pPr>
            <w:r w:rsidRPr="003C04E2">
              <w:rPr>
                <w:rFonts w:cstheme="minorHAnsi"/>
              </w:rPr>
              <w:t>Consider how their writing reflects the audiences and purposes for which it was intended. Amending the vocabulary, grammar and structure of their writing to improve its coherence and overall effectiveness.</w:t>
            </w:r>
          </w:p>
          <w:p w14:paraId="1F993B55" w14:textId="77777777" w:rsidR="003D75DE" w:rsidRDefault="003C04E2" w:rsidP="003D75DE">
            <w:pPr>
              <w:pStyle w:val="ListParagraph"/>
              <w:numPr>
                <w:ilvl w:val="0"/>
                <w:numId w:val="12"/>
              </w:numPr>
              <w:rPr>
                <w:rFonts w:cstheme="minorHAnsi"/>
              </w:rPr>
            </w:pPr>
            <w:r w:rsidRPr="003D75DE">
              <w:rPr>
                <w:rFonts w:cstheme="minorHAnsi"/>
              </w:rPr>
              <w:t>Pay attention to accurate grammar, punctuation and spelling</w:t>
            </w:r>
            <w:r w:rsidR="003D75DE" w:rsidRPr="003D75DE">
              <w:rPr>
                <w:rFonts w:cstheme="minorHAnsi"/>
              </w:rPr>
              <w:t xml:space="preserve"> by</w:t>
            </w:r>
            <w:r w:rsidRPr="003D75DE">
              <w:rPr>
                <w:rFonts w:cstheme="minorHAnsi"/>
              </w:rPr>
              <w:t xml:space="preserve"> applying </w:t>
            </w:r>
            <w:r w:rsidR="003D75DE" w:rsidRPr="003D75DE">
              <w:rPr>
                <w:rFonts w:cstheme="minorHAnsi"/>
              </w:rPr>
              <w:t>learned</w:t>
            </w:r>
            <w:r w:rsidRPr="003D75DE">
              <w:rPr>
                <w:rFonts w:cstheme="minorHAnsi"/>
              </w:rPr>
              <w:t xml:space="preserve"> spelling patterns and rules</w:t>
            </w:r>
          </w:p>
          <w:p w14:paraId="2D017B82" w14:textId="794BF59C" w:rsidR="008E71C8" w:rsidRPr="003D75DE" w:rsidRDefault="003D75DE" w:rsidP="003D75DE">
            <w:pPr>
              <w:pStyle w:val="ListParagraph"/>
              <w:numPr>
                <w:ilvl w:val="0"/>
                <w:numId w:val="12"/>
              </w:numPr>
              <w:rPr>
                <w:rFonts w:cstheme="minorHAnsi"/>
              </w:rPr>
            </w:pPr>
            <w:r w:rsidRPr="003C04E2">
              <w:rPr>
                <w:rFonts w:cstheme="minorHAnsi"/>
              </w:rPr>
              <w:t>know and understan</w:t>
            </w:r>
            <w:r>
              <w:rPr>
                <w:rFonts w:cstheme="minorHAnsi"/>
              </w:rPr>
              <w:t>d</w:t>
            </w:r>
            <w:r w:rsidRPr="003C04E2">
              <w:rPr>
                <w:rFonts w:cstheme="minorHAnsi"/>
              </w:rPr>
              <w:t xml:space="preserve"> the differences between spoken and written language, including differences associated with formal and informal registers, and</w:t>
            </w:r>
            <w:r>
              <w:rPr>
                <w:rFonts w:cstheme="minorHAnsi"/>
              </w:rPr>
              <w:t xml:space="preserve"> b</w:t>
            </w:r>
            <w:r w:rsidRPr="003D75DE">
              <w:rPr>
                <w:rFonts w:cstheme="minorHAnsi"/>
              </w:rPr>
              <w:t>etween Standard English and other varieties of English</w:t>
            </w:r>
            <w:r>
              <w:rPr>
                <w:rFonts w:cstheme="minorHAnsi"/>
              </w:rPr>
              <w:t xml:space="preserve"> using it in their own writing and speech</w:t>
            </w:r>
          </w:p>
        </w:tc>
      </w:tr>
      <w:tr w:rsidR="00DF40F1" w:rsidRPr="000F4E10" w14:paraId="54969488" w14:textId="77777777" w:rsidTr="00E9745C">
        <w:tc>
          <w:tcPr>
            <w:tcW w:w="1701" w:type="dxa"/>
          </w:tcPr>
          <w:p w14:paraId="0320472B" w14:textId="77777777" w:rsidR="00DF40F1" w:rsidRPr="000F4E10" w:rsidRDefault="00DF40F1" w:rsidP="00E9745C">
            <w:pPr>
              <w:rPr>
                <w:rFonts w:cstheme="minorHAnsi"/>
              </w:rPr>
            </w:pPr>
            <w:r w:rsidRPr="000F4E10">
              <w:rPr>
                <w:rFonts w:cstheme="minorHAnsi"/>
              </w:rPr>
              <w:t>Assessment</w:t>
            </w:r>
          </w:p>
        </w:tc>
        <w:tc>
          <w:tcPr>
            <w:tcW w:w="4673" w:type="dxa"/>
          </w:tcPr>
          <w:p w14:paraId="0856F199" w14:textId="77777777" w:rsidR="00DF40F1" w:rsidRDefault="00DF40F1" w:rsidP="00E9745C">
            <w:pPr>
              <w:rPr>
                <w:rFonts w:cstheme="minorHAnsi"/>
                <w:color w:val="FF0000"/>
              </w:rPr>
            </w:pPr>
            <w:r>
              <w:rPr>
                <w:rFonts w:cstheme="minorHAnsi"/>
                <w:color w:val="FF0000"/>
              </w:rPr>
              <w:t>In class formative assessment including reading, writing and oral.</w:t>
            </w:r>
          </w:p>
          <w:p w14:paraId="0A7F3E2C" w14:textId="77777777" w:rsidR="00DF40F1" w:rsidRPr="000F4E10" w:rsidRDefault="00DF40F1" w:rsidP="00E9745C">
            <w:pPr>
              <w:rPr>
                <w:rFonts w:cstheme="minorHAnsi"/>
                <w:color w:val="FF0000"/>
              </w:rPr>
            </w:pPr>
          </w:p>
          <w:p w14:paraId="4E80E24F" w14:textId="77777777" w:rsidR="00DF40F1" w:rsidRPr="000F4E10" w:rsidRDefault="00DF40F1" w:rsidP="00E9745C">
            <w:pPr>
              <w:rPr>
                <w:rFonts w:cstheme="minorHAnsi"/>
                <w:color w:val="FF0000"/>
              </w:rPr>
            </w:pPr>
            <w:r w:rsidRPr="000F4E10">
              <w:rPr>
                <w:rFonts w:cstheme="minorHAnsi"/>
                <w:color w:val="FF0000"/>
              </w:rPr>
              <w:t xml:space="preserve">Pupils will complete </w:t>
            </w:r>
            <w:r>
              <w:rPr>
                <w:rFonts w:cstheme="minorHAnsi"/>
                <w:color w:val="FF0000"/>
              </w:rPr>
              <w:t>end of term</w:t>
            </w:r>
            <w:r w:rsidRPr="000F4E10">
              <w:rPr>
                <w:rFonts w:cstheme="minorHAnsi"/>
                <w:color w:val="FF0000"/>
              </w:rPr>
              <w:t xml:space="preserve"> </w:t>
            </w:r>
            <w:r>
              <w:rPr>
                <w:rFonts w:cstheme="minorHAnsi"/>
                <w:color w:val="FF0000"/>
              </w:rPr>
              <w:t>summative assessment</w:t>
            </w:r>
          </w:p>
        </w:tc>
        <w:tc>
          <w:tcPr>
            <w:tcW w:w="5013" w:type="dxa"/>
          </w:tcPr>
          <w:p w14:paraId="4176D475" w14:textId="77777777" w:rsidR="00DF40F1" w:rsidRDefault="00DF40F1" w:rsidP="00E9745C">
            <w:pPr>
              <w:rPr>
                <w:rFonts w:cstheme="minorHAnsi"/>
                <w:color w:val="FF0000"/>
              </w:rPr>
            </w:pPr>
            <w:r>
              <w:rPr>
                <w:rFonts w:cstheme="minorHAnsi"/>
                <w:color w:val="FF0000"/>
              </w:rPr>
              <w:t>In class formative assessment including reading, writing and oral.</w:t>
            </w:r>
          </w:p>
          <w:p w14:paraId="06C164B3" w14:textId="77777777" w:rsidR="00DF40F1" w:rsidRPr="000F4E10" w:rsidRDefault="00DF40F1" w:rsidP="00E9745C">
            <w:pPr>
              <w:rPr>
                <w:rFonts w:cstheme="minorHAnsi"/>
                <w:color w:val="FF0000"/>
              </w:rPr>
            </w:pPr>
          </w:p>
          <w:p w14:paraId="4440D27C" w14:textId="77777777" w:rsidR="00DF40F1" w:rsidRPr="000F4E10" w:rsidRDefault="00DF40F1" w:rsidP="00E9745C">
            <w:pPr>
              <w:rPr>
                <w:rFonts w:cstheme="minorHAnsi"/>
                <w:color w:val="FF0000"/>
              </w:rPr>
            </w:pPr>
          </w:p>
        </w:tc>
        <w:tc>
          <w:tcPr>
            <w:tcW w:w="4001" w:type="dxa"/>
          </w:tcPr>
          <w:p w14:paraId="05D7C660" w14:textId="77777777" w:rsidR="00DF40F1" w:rsidRDefault="00DF40F1" w:rsidP="00E9745C">
            <w:pPr>
              <w:rPr>
                <w:rFonts w:cstheme="minorHAnsi"/>
                <w:color w:val="FF0000"/>
              </w:rPr>
            </w:pPr>
            <w:r>
              <w:rPr>
                <w:rFonts w:cstheme="minorHAnsi"/>
                <w:color w:val="FF0000"/>
              </w:rPr>
              <w:t>In class formative assessment including reading, writing and oral.</w:t>
            </w:r>
          </w:p>
          <w:p w14:paraId="41E216DC" w14:textId="77777777" w:rsidR="00DF40F1" w:rsidRPr="000F4E10" w:rsidRDefault="00DF40F1" w:rsidP="00E9745C">
            <w:pPr>
              <w:rPr>
                <w:rFonts w:cstheme="minorHAnsi"/>
                <w:color w:val="FF0000"/>
              </w:rPr>
            </w:pPr>
          </w:p>
          <w:p w14:paraId="1993C26D" w14:textId="77777777" w:rsidR="00DF40F1" w:rsidRPr="000F4E10" w:rsidRDefault="00DF40F1" w:rsidP="00E9745C">
            <w:pPr>
              <w:rPr>
                <w:rFonts w:cstheme="minorHAnsi"/>
                <w:color w:val="FF0000"/>
              </w:rPr>
            </w:pPr>
            <w:r w:rsidRPr="000F4E10">
              <w:rPr>
                <w:rFonts w:cstheme="minorHAnsi"/>
                <w:color w:val="FF0000"/>
              </w:rPr>
              <w:t xml:space="preserve">Pupils will complete </w:t>
            </w:r>
            <w:r>
              <w:rPr>
                <w:rFonts w:cstheme="minorHAnsi"/>
                <w:color w:val="FF0000"/>
              </w:rPr>
              <w:t>end of term</w:t>
            </w:r>
            <w:r w:rsidRPr="000F4E10">
              <w:rPr>
                <w:rFonts w:cstheme="minorHAnsi"/>
                <w:color w:val="FF0000"/>
              </w:rPr>
              <w:t xml:space="preserve"> </w:t>
            </w:r>
            <w:r>
              <w:rPr>
                <w:rFonts w:cstheme="minorHAnsi"/>
                <w:color w:val="FF0000"/>
              </w:rPr>
              <w:t>summative assessment</w:t>
            </w:r>
          </w:p>
        </w:tc>
      </w:tr>
      <w:tr w:rsidR="00023AC3" w:rsidRPr="000F4E10" w14:paraId="6E60221A" w14:textId="77777777" w:rsidTr="004E3410">
        <w:tc>
          <w:tcPr>
            <w:tcW w:w="1701" w:type="dxa"/>
          </w:tcPr>
          <w:p w14:paraId="172EFAE7" w14:textId="0795CC63" w:rsidR="00023AC3" w:rsidRPr="000F4E10" w:rsidRDefault="00023AC3" w:rsidP="00023AC3">
            <w:pPr>
              <w:rPr>
                <w:rFonts w:cstheme="minorHAnsi"/>
              </w:rPr>
            </w:pPr>
            <w:r>
              <w:rPr>
                <w:rFonts w:cstheme="minorHAnsi"/>
              </w:rPr>
              <w:t xml:space="preserve">Schemes </w:t>
            </w:r>
          </w:p>
        </w:tc>
        <w:tc>
          <w:tcPr>
            <w:tcW w:w="4673" w:type="dxa"/>
          </w:tcPr>
          <w:p w14:paraId="1E0AED33" w14:textId="77777777" w:rsidR="00023AC3" w:rsidRPr="004E3410" w:rsidRDefault="00023AC3" w:rsidP="00023AC3">
            <w:pPr>
              <w:jc w:val="center"/>
              <w:textAlignment w:val="baseline"/>
              <w:rPr>
                <w:rFonts w:eastAsia="Times New Roman" w:cstheme="minorHAnsi"/>
                <w:b/>
                <w:color w:val="0070C0"/>
                <w:lang w:eastAsia="en-GB"/>
              </w:rPr>
            </w:pPr>
          </w:p>
          <w:p w14:paraId="243A91D3" w14:textId="40164B2F" w:rsidR="00023AC3" w:rsidRPr="004E3410" w:rsidRDefault="00023AC3" w:rsidP="00023AC3">
            <w:pPr>
              <w:jc w:val="center"/>
              <w:textAlignment w:val="baseline"/>
              <w:rPr>
                <w:rFonts w:eastAsia="Times New Roman" w:cstheme="minorHAnsi"/>
                <w:b/>
                <w:color w:val="0070C0"/>
                <w:lang w:eastAsia="en-GB"/>
              </w:rPr>
            </w:pPr>
            <w:r>
              <w:rPr>
                <w:rFonts w:eastAsia="Times New Roman" w:cstheme="minorHAnsi"/>
                <w:b/>
                <w:color w:val="0070C0"/>
                <w:lang w:eastAsia="en-GB"/>
              </w:rPr>
              <w:t>Animal Farm</w:t>
            </w:r>
          </w:p>
          <w:p w14:paraId="6E21F92F" w14:textId="276E06EE" w:rsidR="00023AC3" w:rsidRPr="004E3410" w:rsidRDefault="00023AC3" w:rsidP="00023AC3">
            <w:pPr>
              <w:rPr>
                <w:rFonts w:cstheme="minorHAnsi"/>
                <w:b/>
                <w:color w:val="0070C0"/>
              </w:rPr>
            </w:pPr>
          </w:p>
        </w:tc>
        <w:tc>
          <w:tcPr>
            <w:tcW w:w="5013" w:type="dxa"/>
          </w:tcPr>
          <w:p w14:paraId="55C15DE4" w14:textId="77777777" w:rsidR="00023AC3" w:rsidRPr="004E3410" w:rsidRDefault="00023AC3" w:rsidP="00023AC3">
            <w:pPr>
              <w:jc w:val="center"/>
              <w:rPr>
                <w:rFonts w:cstheme="minorHAnsi"/>
                <w:b/>
                <w:color w:val="0070C0"/>
              </w:rPr>
            </w:pPr>
          </w:p>
          <w:p w14:paraId="286165C1" w14:textId="4708A78F" w:rsidR="00023AC3" w:rsidRPr="004E3410" w:rsidRDefault="004A3BD2" w:rsidP="00023AC3">
            <w:pPr>
              <w:jc w:val="center"/>
              <w:rPr>
                <w:rFonts w:cstheme="minorHAnsi"/>
                <w:b/>
                <w:color w:val="0070C0"/>
              </w:rPr>
            </w:pPr>
            <w:r>
              <w:rPr>
                <w:rFonts w:cstheme="minorHAnsi"/>
                <w:b/>
                <w:color w:val="0070C0"/>
              </w:rPr>
              <w:t>The Gothic</w:t>
            </w:r>
          </w:p>
        </w:tc>
        <w:tc>
          <w:tcPr>
            <w:tcW w:w="4001" w:type="dxa"/>
          </w:tcPr>
          <w:p w14:paraId="2F6111B7" w14:textId="77777777" w:rsidR="00023AC3" w:rsidRPr="004E3410" w:rsidRDefault="00023AC3" w:rsidP="00023AC3">
            <w:pPr>
              <w:jc w:val="center"/>
              <w:textAlignment w:val="baseline"/>
              <w:rPr>
                <w:rFonts w:eastAsia="Times New Roman" w:cstheme="minorHAnsi"/>
                <w:b/>
                <w:color w:val="0070C0"/>
                <w:lang w:eastAsia="en-GB"/>
              </w:rPr>
            </w:pPr>
          </w:p>
          <w:p w14:paraId="22DC095E" w14:textId="35116D72" w:rsidR="00023AC3" w:rsidRPr="004E3410" w:rsidRDefault="004A3BD2" w:rsidP="00023AC3">
            <w:pPr>
              <w:jc w:val="center"/>
              <w:rPr>
                <w:rFonts w:cstheme="minorHAnsi"/>
                <w:b/>
                <w:color w:val="0070C0"/>
              </w:rPr>
            </w:pPr>
            <w:r>
              <w:rPr>
                <w:rFonts w:cstheme="minorHAnsi"/>
                <w:b/>
                <w:color w:val="0070C0"/>
              </w:rPr>
              <w:t>Oliver Twist</w:t>
            </w:r>
          </w:p>
        </w:tc>
      </w:tr>
      <w:tr w:rsidR="00023AC3" w:rsidRPr="000F4E10" w14:paraId="295590C7" w14:textId="77777777" w:rsidTr="004E3410">
        <w:tc>
          <w:tcPr>
            <w:tcW w:w="1701" w:type="dxa"/>
          </w:tcPr>
          <w:p w14:paraId="5CC02A39" w14:textId="77777777" w:rsidR="00023AC3" w:rsidRPr="000F4E10" w:rsidRDefault="00023AC3" w:rsidP="00023AC3">
            <w:pPr>
              <w:rPr>
                <w:rFonts w:cstheme="minorHAnsi"/>
              </w:rPr>
            </w:pPr>
            <w:r w:rsidRPr="000F4E10">
              <w:rPr>
                <w:rFonts w:cstheme="minorHAnsi"/>
              </w:rPr>
              <w:lastRenderedPageBreak/>
              <w:t xml:space="preserve">Why this? </w:t>
            </w:r>
          </w:p>
          <w:p w14:paraId="57A3ADD2" w14:textId="5320B3A8" w:rsidR="00023AC3" w:rsidRPr="000F4E10" w:rsidRDefault="00023AC3" w:rsidP="00023AC3">
            <w:pPr>
              <w:rPr>
                <w:rFonts w:cstheme="minorHAnsi"/>
              </w:rPr>
            </w:pPr>
            <w:r w:rsidRPr="000F4E10">
              <w:rPr>
                <w:rFonts w:cstheme="minorHAnsi"/>
              </w:rPr>
              <w:t>Why now?</w:t>
            </w:r>
          </w:p>
        </w:tc>
        <w:tc>
          <w:tcPr>
            <w:tcW w:w="4673" w:type="dxa"/>
          </w:tcPr>
          <w:p w14:paraId="3D503EE9" w14:textId="177AC799" w:rsidR="00023AC3" w:rsidRPr="004A3BD2" w:rsidRDefault="00023AC3" w:rsidP="004A3BD2">
            <w:pPr>
              <w:textAlignment w:val="baseline"/>
              <w:rPr>
                <w:rFonts w:cstheme="minorHAnsi"/>
              </w:rPr>
            </w:pPr>
            <w:r w:rsidRPr="004A3BD2">
              <w:rPr>
                <w:rFonts w:cstheme="minorHAnsi"/>
              </w:rPr>
              <w:t>Pupils should read at least one novel in KS3. This novel will be the second full novel pupils are to read. This is primarily to enhance their enjoyment of reading and gaining full understanding of a novel and its message/meaning and be introduced to challenging texts with allegoric</w:t>
            </w:r>
            <w:bookmarkStart w:id="0" w:name="_GoBack"/>
            <w:bookmarkEnd w:id="0"/>
            <w:r w:rsidRPr="004A3BD2">
              <w:rPr>
                <w:rFonts w:cstheme="minorHAnsi"/>
              </w:rPr>
              <w:t>al natures.   This reading will also embed the skills learned in Year 7 when examining characters, structure and meaning through a range of reading strategies. Introduced to challengin</w:t>
            </w:r>
            <w:r w:rsidR="004A3BD2" w:rsidRPr="004A3BD2">
              <w:rPr>
                <w:rFonts w:cstheme="minorHAnsi"/>
              </w:rPr>
              <w:t>g texts with allegorical nature, this</w:t>
            </w:r>
            <w:r w:rsidRPr="004A3BD2">
              <w:rPr>
                <w:rFonts w:cstheme="minorHAnsi"/>
              </w:rPr>
              <w:t xml:space="preserve"> novel links with History who will study the difference</w:t>
            </w:r>
            <w:r w:rsidR="004A3BD2" w:rsidRPr="004A3BD2">
              <w:rPr>
                <w:rFonts w:cstheme="minorHAnsi"/>
              </w:rPr>
              <w:t xml:space="preserve"> between democrat and autocrat, t</w:t>
            </w:r>
            <w:r w:rsidRPr="004A3BD2">
              <w:rPr>
                <w:rFonts w:cstheme="minorHAnsi"/>
              </w:rPr>
              <w:t>hus further developing their subject knowledge; it will also prepare for KS4 reading of Macbeth which discusses autocratic rule and governance.</w:t>
            </w:r>
          </w:p>
        </w:tc>
        <w:tc>
          <w:tcPr>
            <w:tcW w:w="5013" w:type="dxa"/>
          </w:tcPr>
          <w:p w14:paraId="4A8A4085" w14:textId="0D8955FE" w:rsidR="00023AC3" w:rsidRPr="000F4E10" w:rsidRDefault="00023AC3" w:rsidP="004A3BD2">
            <w:pPr>
              <w:rPr>
                <w:rFonts w:cstheme="minorHAnsi"/>
              </w:rPr>
            </w:pPr>
            <w:r w:rsidRPr="00023AC3">
              <w:rPr>
                <w:rFonts w:cstheme="minorHAnsi"/>
              </w:rPr>
              <w:t xml:space="preserve">The ambitious content of this scheme will help develop pupils’ skills in reading strategies by examining extracts from a specific genre, as well expanding their ability analyse and infer. </w:t>
            </w:r>
            <w:r w:rsidR="004A3BD2">
              <w:rPr>
                <w:rFonts w:cstheme="minorHAnsi"/>
              </w:rPr>
              <w:t xml:space="preserve">Pupils will also explore an abridged version of ‘The Woman in Black’ as a central text. </w:t>
            </w:r>
            <w:r w:rsidRPr="00023AC3">
              <w:rPr>
                <w:rFonts w:cstheme="minorHAnsi"/>
              </w:rPr>
              <w:t xml:space="preserve">Pupils will examine key characteristics of gothic writing to enable them to produce similar writing.  It will also develop cultural heritage as pupils will study a range of texts by different writers over a period of time. By investigating a specific genre of texts, pupils will understand how those texts influenced future writing. </w:t>
            </w:r>
          </w:p>
        </w:tc>
        <w:tc>
          <w:tcPr>
            <w:tcW w:w="4001" w:type="dxa"/>
          </w:tcPr>
          <w:p w14:paraId="34D9F9EC" w14:textId="4B2AD31F" w:rsidR="00023AC3" w:rsidRPr="004A3BD2" w:rsidRDefault="00023AC3" w:rsidP="004A3BD2">
            <w:pPr>
              <w:textAlignment w:val="baseline"/>
              <w:rPr>
                <w:rFonts w:cstheme="minorHAnsi"/>
              </w:rPr>
            </w:pPr>
            <w:r w:rsidRPr="004A3BD2">
              <w:rPr>
                <w:rFonts w:cstheme="minorHAnsi"/>
              </w:rPr>
              <w:t xml:space="preserve">Having an awareness of contextual issues can enlighten pupils on their understanding of how and why characters, settings and plots are shaped in the way they are. The Victorian period was an integral part of British history and this is reflected in the many famous pieces </w:t>
            </w:r>
            <w:r w:rsidR="004A3BD2">
              <w:rPr>
                <w:rFonts w:cstheme="minorHAnsi"/>
              </w:rPr>
              <w:t>Pupils will explore an abridged version of Oliver Twist alongside extracts from the original text to develop their understanding of 19</w:t>
            </w:r>
            <w:r w:rsidR="004A3BD2" w:rsidRPr="004A3BD2">
              <w:rPr>
                <w:rFonts w:cstheme="minorHAnsi"/>
                <w:vertAlign w:val="superscript"/>
              </w:rPr>
              <w:t>th</w:t>
            </w:r>
            <w:r w:rsidR="004A3BD2">
              <w:rPr>
                <w:rFonts w:cstheme="minorHAnsi"/>
              </w:rPr>
              <w:t xml:space="preserve"> Century Literature. Pupils will also have the opportunity to appreciate the works of other 19</w:t>
            </w:r>
            <w:r w:rsidR="004A3BD2" w:rsidRPr="004A3BD2">
              <w:rPr>
                <w:rFonts w:cstheme="minorHAnsi"/>
                <w:vertAlign w:val="superscript"/>
              </w:rPr>
              <w:t>th</w:t>
            </w:r>
            <w:r w:rsidR="004A3BD2">
              <w:rPr>
                <w:rFonts w:cstheme="minorHAnsi"/>
              </w:rPr>
              <w:t xml:space="preserve"> Century writers</w:t>
            </w:r>
            <w:r w:rsidRPr="004A3BD2">
              <w:rPr>
                <w:rFonts w:cstheme="minorHAnsi"/>
              </w:rPr>
              <w:t xml:space="preserve"> whilst also forming an awareness of the major economic, political and social changes of the time. Pupils will be already familiar with how context can shape characterisation, plot and settings. They will now start to consider writer’s purpose and how the history of the time is integral to their understanding of a text. This unit will prepare the way forward for their study of Blood Brothers in Year 9 and thus provide the basis for their understand the historical and social context of KS4 texts of An Inspector Calls and A Christmas Carol.</w:t>
            </w:r>
          </w:p>
        </w:tc>
      </w:tr>
      <w:tr w:rsidR="00023AC3" w:rsidRPr="000F4E10" w14:paraId="4635168B" w14:textId="77777777" w:rsidTr="000A2FB8">
        <w:tc>
          <w:tcPr>
            <w:tcW w:w="1701" w:type="dxa"/>
          </w:tcPr>
          <w:p w14:paraId="7909402B" w14:textId="77777777" w:rsidR="00023AC3" w:rsidRPr="000F4E10" w:rsidRDefault="00023AC3" w:rsidP="00023AC3">
            <w:pPr>
              <w:rPr>
                <w:rFonts w:cstheme="minorHAnsi"/>
              </w:rPr>
            </w:pPr>
            <w:r w:rsidRPr="000F4E10">
              <w:rPr>
                <w:rFonts w:cstheme="minorHAnsi"/>
              </w:rPr>
              <w:t>Skills &amp; Characteristics</w:t>
            </w:r>
          </w:p>
          <w:p w14:paraId="72EFB438" w14:textId="77777777" w:rsidR="00023AC3" w:rsidRPr="000F4E10" w:rsidRDefault="00023AC3" w:rsidP="00023AC3">
            <w:pPr>
              <w:rPr>
                <w:rFonts w:cstheme="minorHAnsi"/>
              </w:rPr>
            </w:pPr>
          </w:p>
        </w:tc>
        <w:tc>
          <w:tcPr>
            <w:tcW w:w="13687" w:type="dxa"/>
            <w:gridSpan w:val="3"/>
          </w:tcPr>
          <w:p w14:paraId="40033F26" w14:textId="77777777" w:rsidR="00023AC3" w:rsidRPr="00802F29" w:rsidRDefault="00023AC3" w:rsidP="00023AC3">
            <w:pPr>
              <w:rPr>
                <w:b/>
              </w:rPr>
            </w:pPr>
            <w:r w:rsidRPr="00802F29">
              <w:rPr>
                <w:b/>
              </w:rPr>
              <w:t>Resilience:</w:t>
            </w:r>
          </w:p>
          <w:p w14:paraId="579A6A12" w14:textId="77777777" w:rsidR="00023AC3" w:rsidRDefault="00023AC3" w:rsidP="004A3BD2">
            <w:pPr>
              <w:pStyle w:val="ListParagraph"/>
              <w:numPr>
                <w:ilvl w:val="0"/>
                <w:numId w:val="14"/>
              </w:numPr>
            </w:pPr>
            <w:r>
              <w:t>Adapting writing for audience, style, tone.</w:t>
            </w:r>
          </w:p>
          <w:p w14:paraId="59E42980" w14:textId="62C58DF3" w:rsidR="00023AC3" w:rsidRDefault="00023AC3" w:rsidP="004A3BD2">
            <w:pPr>
              <w:pStyle w:val="ListParagraph"/>
              <w:numPr>
                <w:ilvl w:val="0"/>
                <w:numId w:val="14"/>
              </w:numPr>
            </w:pPr>
            <w:r>
              <w:t xml:space="preserve">Using assessment to make progress – </w:t>
            </w:r>
            <w:r w:rsidR="004A3BD2" w:rsidRPr="004A3BD2">
              <w:t>DIRT (Directed Improvement and Reflection Time) lessons are built in following in class assessments, summative assessments and any other teacher marked work.</w:t>
            </w:r>
          </w:p>
          <w:p w14:paraId="21190219" w14:textId="1CA61A5F" w:rsidR="00023AC3" w:rsidRDefault="00023AC3" w:rsidP="004A3BD2">
            <w:pPr>
              <w:pStyle w:val="ListParagraph"/>
              <w:numPr>
                <w:ilvl w:val="0"/>
                <w:numId w:val="14"/>
              </w:numPr>
            </w:pPr>
            <w:r>
              <w:t>Learning f</w:t>
            </w:r>
            <w:r w:rsidR="004A3BD2">
              <w:t>rom their mistakes and staying p</w:t>
            </w:r>
            <w:r>
              <w:t xml:space="preserve">ositive- acting on feedback given with stamina and tenacity when studying a challenging range of texts </w:t>
            </w:r>
          </w:p>
          <w:p w14:paraId="57723074" w14:textId="77777777" w:rsidR="00023AC3" w:rsidRDefault="00023AC3" w:rsidP="004A3BD2">
            <w:pPr>
              <w:pStyle w:val="ListParagraph"/>
              <w:numPr>
                <w:ilvl w:val="0"/>
                <w:numId w:val="14"/>
              </w:numPr>
            </w:pPr>
            <w:r>
              <w:t xml:space="preserve">Reading challenging texts and decoding meaning. </w:t>
            </w:r>
          </w:p>
          <w:p w14:paraId="52B9B4E5" w14:textId="77777777" w:rsidR="00023AC3" w:rsidRDefault="00023AC3" w:rsidP="004A3BD2">
            <w:pPr>
              <w:pStyle w:val="ListParagraph"/>
              <w:numPr>
                <w:ilvl w:val="0"/>
                <w:numId w:val="14"/>
              </w:numPr>
            </w:pPr>
            <w:r>
              <w:t xml:space="preserve">Collaboration Group work and speaking and listening activities. </w:t>
            </w:r>
          </w:p>
          <w:p w14:paraId="395D9E77" w14:textId="77777777" w:rsidR="00023AC3" w:rsidRDefault="00023AC3" w:rsidP="004A3BD2">
            <w:pPr>
              <w:pStyle w:val="ListParagraph"/>
              <w:numPr>
                <w:ilvl w:val="0"/>
                <w:numId w:val="14"/>
              </w:numPr>
            </w:pPr>
            <w:r>
              <w:t xml:space="preserve">Demonstrating leadership in group work tasks, questions, feedback, drama and role play. </w:t>
            </w:r>
          </w:p>
          <w:p w14:paraId="57951CF0" w14:textId="77777777" w:rsidR="00023AC3" w:rsidRDefault="00023AC3" w:rsidP="004A3BD2">
            <w:pPr>
              <w:pStyle w:val="ListParagraph"/>
              <w:numPr>
                <w:ilvl w:val="0"/>
                <w:numId w:val="14"/>
              </w:numPr>
            </w:pPr>
            <w:r>
              <w:t xml:space="preserve">Think, pair, share </w:t>
            </w:r>
          </w:p>
          <w:p w14:paraId="0E83F7A3" w14:textId="77777777" w:rsidR="00023AC3" w:rsidRDefault="00023AC3" w:rsidP="004A3BD2">
            <w:pPr>
              <w:pStyle w:val="ListParagraph"/>
              <w:numPr>
                <w:ilvl w:val="0"/>
                <w:numId w:val="14"/>
              </w:numPr>
            </w:pPr>
            <w:r>
              <w:t xml:space="preserve">Communicating ideas effectively and succinctly with clarity of meaning. </w:t>
            </w:r>
          </w:p>
          <w:p w14:paraId="77BFD086" w14:textId="77777777" w:rsidR="00023AC3" w:rsidRDefault="00023AC3" w:rsidP="004A3BD2">
            <w:pPr>
              <w:pStyle w:val="ListParagraph"/>
              <w:numPr>
                <w:ilvl w:val="0"/>
                <w:numId w:val="14"/>
              </w:numPr>
            </w:pPr>
            <w:r>
              <w:t xml:space="preserve">Communicating orally and in the written format in peer assessments. </w:t>
            </w:r>
          </w:p>
          <w:p w14:paraId="14AF9A3F" w14:textId="77777777" w:rsidR="00023AC3" w:rsidRDefault="00023AC3" w:rsidP="00023AC3">
            <w:r w:rsidRPr="00802F29">
              <w:rPr>
                <w:b/>
              </w:rPr>
              <w:t>Creativity</w:t>
            </w:r>
            <w:r>
              <w:t xml:space="preserve"> </w:t>
            </w:r>
          </w:p>
          <w:p w14:paraId="2FBD1637" w14:textId="77777777" w:rsidR="00023AC3" w:rsidRDefault="00023AC3" w:rsidP="004A3BD2">
            <w:pPr>
              <w:pStyle w:val="ListParagraph"/>
              <w:numPr>
                <w:ilvl w:val="0"/>
                <w:numId w:val="15"/>
              </w:numPr>
            </w:pPr>
            <w:r>
              <w:t xml:space="preserve">Applying ideas and interpretations to writing </w:t>
            </w:r>
          </w:p>
          <w:p w14:paraId="0409FFB8" w14:textId="77777777" w:rsidR="00023AC3" w:rsidRDefault="00023AC3" w:rsidP="004A3BD2">
            <w:pPr>
              <w:pStyle w:val="ListParagraph"/>
              <w:numPr>
                <w:ilvl w:val="0"/>
                <w:numId w:val="15"/>
              </w:numPr>
            </w:pPr>
            <w:r>
              <w:t xml:space="preserve">Pupils will develop their own independent ideas and analysis of texts and apply meaning through their own ideas and interpretations. </w:t>
            </w:r>
          </w:p>
          <w:p w14:paraId="0EA3F11E" w14:textId="77777777" w:rsidR="00023AC3" w:rsidRDefault="00023AC3" w:rsidP="004A3BD2">
            <w:pPr>
              <w:pStyle w:val="ListParagraph"/>
              <w:numPr>
                <w:ilvl w:val="0"/>
                <w:numId w:val="15"/>
              </w:numPr>
            </w:pPr>
            <w:r>
              <w:t xml:space="preserve">Using problem solving strategies to work through poetical meanings. </w:t>
            </w:r>
          </w:p>
          <w:p w14:paraId="53BAF425" w14:textId="4265B303" w:rsidR="00023AC3" w:rsidRPr="004A3BD2" w:rsidRDefault="00023AC3" w:rsidP="004A3BD2">
            <w:pPr>
              <w:pStyle w:val="ListParagraph"/>
              <w:numPr>
                <w:ilvl w:val="0"/>
                <w:numId w:val="15"/>
              </w:numPr>
              <w:rPr>
                <w:rFonts w:cstheme="minorHAnsi"/>
              </w:rPr>
            </w:pPr>
            <w:r>
              <w:t>Pupils will develop their own writing style</w:t>
            </w:r>
          </w:p>
        </w:tc>
      </w:tr>
      <w:tr w:rsidR="00023AC3" w:rsidRPr="000F4E10" w14:paraId="51778308" w14:textId="77777777" w:rsidTr="000A2FB8">
        <w:tc>
          <w:tcPr>
            <w:tcW w:w="1701" w:type="dxa"/>
          </w:tcPr>
          <w:p w14:paraId="7DAEA9EF" w14:textId="77777777" w:rsidR="00023AC3" w:rsidRPr="000F4E10" w:rsidRDefault="00023AC3" w:rsidP="00023AC3">
            <w:pPr>
              <w:rPr>
                <w:rFonts w:cstheme="minorHAnsi"/>
              </w:rPr>
            </w:pPr>
            <w:r w:rsidRPr="000F4E10">
              <w:rPr>
                <w:rFonts w:cstheme="minorHAnsi"/>
              </w:rPr>
              <w:t>Aspirations &amp; Careers</w:t>
            </w:r>
          </w:p>
          <w:p w14:paraId="30BA350E" w14:textId="77777777" w:rsidR="00023AC3" w:rsidRPr="000F4E10" w:rsidRDefault="00023AC3" w:rsidP="00023AC3">
            <w:pPr>
              <w:rPr>
                <w:rFonts w:cstheme="minorHAnsi"/>
              </w:rPr>
            </w:pPr>
          </w:p>
        </w:tc>
        <w:tc>
          <w:tcPr>
            <w:tcW w:w="13687" w:type="dxa"/>
            <w:gridSpan w:val="3"/>
          </w:tcPr>
          <w:p w14:paraId="7E01033B" w14:textId="77777777" w:rsidR="00023AC3" w:rsidRDefault="00023AC3" w:rsidP="00023AC3">
            <w:pPr>
              <w:pStyle w:val="paragraph"/>
              <w:spacing w:before="0" w:beforeAutospacing="0" w:after="0"/>
              <w:textAlignment w:val="baseline"/>
              <w:rPr>
                <w:rFonts w:asciiTheme="minorHAnsi" w:hAnsiTheme="minorHAnsi" w:cstheme="minorHAnsi"/>
                <w:sz w:val="22"/>
                <w:szCs w:val="22"/>
              </w:rPr>
            </w:pPr>
            <w:r w:rsidRPr="00802F29">
              <w:rPr>
                <w:rFonts w:asciiTheme="minorHAnsi" w:hAnsiTheme="minorHAnsi" w:cstheme="minorHAnsi"/>
                <w:sz w:val="22"/>
                <w:szCs w:val="22"/>
              </w:rPr>
              <w:t>All skills from English are invaluable to the workplace. English enables pupils to express themselves verbally and through written format. It enhances their ability to infer</w:t>
            </w:r>
            <w:r>
              <w:rPr>
                <w:rFonts w:asciiTheme="minorHAnsi" w:hAnsiTheme="minorHAnsi" w:cstheme="minorHAnsi"/>
                <w:sz w:val="22"/>
                <w:szCs w:val="22"/>
              </w:rPr>
              <w:t xml:space="preserve">, </w:t>
            </w:r>
            <w:r w:rsidRPr="00802F29">
              <w:rPr>
                <w:rFonts w:asciiTheme="minorHAnsi" w:hAnsiTheme="minorHAnsi" w:cstheme="minorHAnsi"/>
                <w:sz w:val="22"/>
                <w:szCs w:val="22"/>
              </w:rPr>
              <w:t>problem solve, recognise conventions &amp; patterns as well as navigate through their chosen career with a well-equipped vocabulary. Furthermore, English empowers our</w:t>
            </w:r>
            <w:r>
              <w:rPr>
                <w:rFonts w:asciiTheme="minorHAnsi" w:hAnsiTheme="minorHAnsi" w:cstheme="minorHAnsi"/>
                <w:sz w:val="22"/>
                <w:szCs w:val="22"/>
              </w:rPr>
              <w:t xml:space="preserve"> </w:t>
            </w:r>
            <w:r w:rsidRPr="00802F29">
              <w:rPr>
                <w:rFonts w:asciiTheme="minorHAnsi" w:hAnsiTheme="minorHAnsi" w:cstheme="minorHAnsi"/>
                <w:sz w:val="22"/>
                <w:szCs w:val="22"/>
              </w:rPr>
              <w:t>pupils to write fluently, confidently and at length in a variation of formats, for different purposes and genres.</w:t>
            </w:r>
          </w:p>
          <w:p w14:paraId="07E5DBFC" w14:textId="77777777" w:rsidR="00023AC3" w:rsidRDefault="00023AC3" w:rsidP="00023AC3">
            <w:pPr>
              <w:pStyle w:val="paragraph"/>
              <w:spacing w:before="0" w:beforeAutospacing="0" w:after="0"/>
              <w:textAlignment w:val="baseline"/>
              <w:rPr>
                <w:rFonts w:asciiTheme="minorHAnsi" w:hAnsiTheme="minorHAnsi" w:cstheme="minorHAnsi"/>
                <w:sz w:val="22"/>
                <w:szCs w:val="22"/>
              </w:rPr>
            </w:pPr>
            <w:r w:rsidRPr="00802F29">
              <w:rPr>
                <w:rFonts w:asciiTheme="minorHAnsi" w:hAnsiTheme="minorHAnsi" w:cstheme="minorHAnsi"/>
                <w:sz w:val="22"/>
                <w:szCs w:val="22"/>
              </w:rPr>
              <w:t>Throughout KS3, pupils will have opportunities to extend the</w:t>
            </w:r>
            <w:r>
              <w:rPr>
                <w:rFonts w:asciiTheme="minorHAnsi" w:hAnsiTheme="minorHAnsi" w:cstheme="minorHAnsi"/>
                <w:sz w:val="22"/>
                <w:szCs w:val="22"/>
              </w:rPr>
              <w:t>ir</w:t>
            </w:r>
            <w:r w:rsidRPr="00802F29">
              <w:rPr>
                <w:rFonts w:asciiTheme="minorHAnsi" w:hAnsiTheme="minorHAnsi" w:cstheme="minorHAnsi"/>
                <w:sz w:val="22"/>
                <w:szCs w:val="22"/>
              </w:rPr>
              <w:t xml:space="preserve"> leaning outside of the classroom through </w:t>
            </w:r>
            <w:r>
              <w:rPr>
                <w:rFonts w:asciiTheme="minorHAnsi" w:hAnsiTheme="minorHAnsi" w:cstheme="minorHAnsi"/>
                <w:sz w:val="22"/>
                <w:szCs w:val="22"/>
              </w:rPr>
              <w:t>various lunchtime and after-school clubs.</w:t>
            </w:r>
          </w:p>
          <w:p w14:paraId="6A978288" w14:textId="1834F53E" w:rsidR="00023AC3" w:rsidRPr="000F4E10" w:rsidRDefault="00023AC3" w:rsidP="00023AC3">
            <w:pPr>
              <w:pStyle w:val="paragraph"/>
              <w:spacing w:before="0" w:beforeAutospacing="0" w:after="0"/>
              <w:textAlignment w:val="baseline"/>
              <w:rPr>
                <w:rFonts w:asciiTheme="minorHAnsi" w:hAnsiTheme="minorHAnsi" w:cstheme="minorHAnsi"/>
                <w:sz w:val="22"/>
                <w:szCs w:val="22"/>
              </w:rPr>
            </w:pPr>
            <w:r w:rsidRPr="00802F29">
              <w:rPr>
                <w:rFonts w:asciiTheme="minorHAnsi" w:hAnsiTheme="minorHAnsi" w:cstheme="minorHAnsi"/>
                <w:sz w:val="22"/>
                <w:szCs w:val="22"/>
              </w:rPr>
              <w:t>Pupils are encouraged to write at length and for pleasure. Seasonal competitions also run at Halloween</w:t>
            </w:r>
            <w:r>
              <w:rPr>
                <w:rFonts w:asciiTheme="minorHAnsi" w:hAnsiTheme="minorHAnsi" w:cstheme="minorHAnsi"/>
                <w:sz w:val="22"/>
                <w:szCs w:val="22"/>
              </w:rPr>
              <w:t>,</w:t>
            </w:r>
            <w:r w:rsidRPr="00802F29">
              <w:rPr>
                <w:rFonts w:asciiTheme="minorHAnsi" w:hAnsiTheme="minorHAnsi" w:cstheme="minorHAnsi"/>
                <w:sz w:val="22"/>
                <w:szCs w:val="22"/>
              </w:rPr>
              <w:t xml:space="preserve"> Christmas and Easter time. Pupils are also actively</w:t>
            </w:r>
            <w:r>
              <w:rPr>
                <w:rFonts w:asciiTheme="minorHAnsi" w:hAnsiTheme="minorHAnsi" w:cstheme="minorHAnsi"/>
                <w:sz w:val="22"/>
                <w:szCs w:val="22"/>
              </w:rPr>
              <w:t xml:space="preserve"> </w:t>
            </w:r>
            <w:r w:rsidRPr="00802F29">
              <w:rPr>
                <w:rFonts w:asciiTheme="minorHAnsi" w:hAnsiTheme="minorHAnsi" w:cstheme="minorHAnsi"/>
                <w:sz w:val="22"/>
                <w:szCs w:val="22"/>
              </w:rPr>
              <w:t>encouraged to partake in activities around World Book day to foster a love and passion for reading for pleasure</w:t>
            </w:r>
            <w:r>
              <w:rPr>
                <w:rFonts w:asciiTheme="minorHAnsi" w:hAnsiTheme="minorHAnsi" w:cstheme="minorHAnsi"/>
                <w:sz w:val="22"/>
                <w:szCs w:val="22"/>
              </w:rPr>
              <w:t xml:space="preserve">. Every month pupils will be exposed to and be aware of literature of interest.  </w:t>
            </w:r>
          </w:p>
        </w:tc>
      </w:tr>
      <w:tr w:rsidR="00DF40F1" w:rsidRPr="004E3410" w14:paraId="65078A30" w14:textId="77777777" w:rsidTr="00E9745C">
        <w:tc>
          <w:tcPr>
            <w:tcW w:w="1701" w:type="dxa"/>
            <w:vMerge w:val="restart"/>
          </w:tcPr>
          <w:p w14:paraId="5443744F" w14:textId="77777777" w:rsidR="00DF40F1" w:rsidRDefault="00DF40F1" w:rsidP="00E9745C">
            <w:pPr>
              <w:rPr>
                <w:rFonts w:cstheme="minorHAnsi"/>
              </w:rPr>
            </w:pPr>
            <w:r>
              <w:rPr>
                <w:rFonts w:cstheme="minorHAnsi"/>
              </w:rPr>
              <w:t xml:space="preserve">End Points </w:t>
            </w:r>
          </w:p>
        </w:tc>
        <w:tc>
          <w:tcPr>
            <w:tcW w:w="4673" w:type="dxa"/>
            <w:tcBorders>
              <w:left w:val="single" w:sz="4" w:space="0" w:color="auto"/>
              <w:bottom w:val="single" w:sz="4" w:space="0" w:color="auto"/>
              <w:right w:val="single" w:sz="4" w:space="0" w:color="auto"/>
            </w:tcBorders>
          </w:tcPr>
          <w:p w14:paraId="3AD1CFF8" w14:textId="77777777" w:rsidR="00DF40F1" w:rsidRPr="001C343B" w:rsidRDefault="00DF40F1" w:rsidP="00E9745C">
            <w:pPr>
              <w:jc w:val="center"/>
              <w:rPr>
                <w:rFonts w:asciiTheme="majorHAnsi" w:hAnsiTheme="majorHAnsi" w:cstheme="majorHAnsi"/>
                <w:b/>
                <w:bCs/>
              </w:rPr>
            </w:pPr>
            <w:r w:rsidRPr="001C343B">
              <w:rPr>
                <w:rFonts w:asciiTheme="majorHAnsi" w:hAnsiTheme="majorHAnsi" w:cstheme="majorHAnsi"/>
                <w:b/>
                <w:bCs/>
              </w:rPr>
              <w:t>Basic</w:t>
            </w:r>
          </w:p>
          <w:p w14:paraId="1E242BB2" w14:textId="77777777" w:rsidR="00DF40F1" w:rsidRPr="004E3410" w:rsidRDefault="00DF40F1" w:rsidP="00E9745C">
            <w:pPr>
              <w:jc w:val="center"/>
              <w:textAlignment w:val="baseline"/>
              <w:rPr>
                <w:rFonts w:eastAsia="Times New Roman" w:cstheme="minorHAnsi"/>
                <w:b/>
                <w:color w:val="0070C0"/>
                <w:lang w:eastAsia="en-GB"/>
              </w:rPr>
            </w:pPr>
            <w:r w:rsidRPr="001C343B">
              <w:rPr>
                <w:rFonts w:asciiTheme="majorHAnsi" w:hAnsiTheme="majorHAnsi" w:cstheme="majorHAnsi"/>
                <w:b/>
                <w:bCs/>
              </w:rPr>
              <w:t>Lower Ability ‘C’ Band/pathway</w:t>
            </w:r>
          </w:p>
        </w:tc>
        <w:tc>
          <w:tcPr>
            <w:tcW w:w="5013" w:type="dxa"/>
            <w:tcBorders>
              <w:left w:val="single" w:sz="4" w:space="0" w:color="auto"/>
              <w:bottom w:val="single" w:sz="4" w:space="0" w:color="auto"/>
              <w:right w:val="single" w:sz="4" w:space="0" w:color="auto"/>
            </w:tcBorders>
          </w:tcPr>
          <w:p w14:paraId="6CAD13E4" w14:textId="77777777" w:rsidR="00DF40F1" w:rsidRPr="001C343B" w:rsidRDefault="00DF40F1" w:rsidP="00E9745C">
            <w:pPr>
              <w:jc w:val="center"/>
              <w:rPr>
                <w:rFonts w:asciiTheme="majorHAnsi" w:hAnsiTheme="majorHAnsi" w:cstheme="majorHAnsi"/>
                <w:b/>
                <w:bCs/>
              </w:rPr>
            </w:pPr>
            <w:r w:rsidRPr="001C343B">
              <w:rPr>
                <w:rFonts w:asciiTheme="majorHAnsi" w:hAnsiTheme="majorHAnsi" w:cstheme="majorHAnsi"/>
                <w:b/>
                <w:bCs/>
              </w:rPr>
              <w:t>Middle</w:t>
            </w:r>
          </w:p>
          <w:p w14:paraId="46E115ED" w14:textId="77777777" w:rsidR="00DF40F1" w:rsidRPr="004E3410" w:rsidRDefault="00DF40F1" w:rsidP="00E9745C">
            <w:pPr>
              <w:jc w:val="center"/>
              <w:rPr>
                <w:rFonts w:cstheme="minorHAnsi"/>
                <w:b/>
                <w:color w:val="0070C0"/>
              </w:rPr>
            </w:pPr>
            <w:r w:rsidRPr="001C343B">
              <w:rPr>
                <w:rFonts w:asciiTheme="majorHAnsi" w:hAnsiTheme="majorHAnsi" w:cstheme="majorHAnsi"/>
                <w:b/>
                <w:bCs/>
              </w:rPr>
              <w:t>Middle Ability ‘B’ Band/pathway</w:t>
            </w:r>
          </w:p>
        </w:tc>
        <w:tc>
          <w:tcPr>
            <w:tcW w:w="4001" w:type="dxa"/>
            <w:tcBorders>
              <w:left w:val="single" w:sz="4" w:space="0" w:color="auto"/>
              <w:bottom w:val="single" w:sz="4" w:space="0" w:color="auto"/>
              <w:right w:val="single" w:sz="4" w:space="0" w:color="auto"/>
            </w:tcBorders>
          </w:tcPr>
          <w:p w14:paraId="441307EE" w14:textId="77777777" w:rsidR="00DF40F1" w:rsidRPr="001C343B" w:rsidRDefault="00DF40F1" w:rsidP="00E9745C">
            <w:pPr>
              <w:jc w:val="center"/>
              <w:rPr>
                <w:rFonts w:asciiTheme="majorHAnsi" w:hAnsiTheme="majorHAnsi" w:cstheme="majorHAnsi"/>
                <w:b/>
                <w:bCs/>
              </w:rPr>
            </w:pPr>
            <w:r w:rsidRPr="001C343B">
              <w:rPr>
                <w:rFonts w:asciiTheme="majorHAnsi" w:hAnsiTheme="majorHAnsi" w:cstheme="majorHAnsi"/>
                <w:b/>
                <w:bCs/>
              </w:rPr>
              <w:t>Higher</w:t>
            </w:r>
          </w:p>
          <w:p w14:paraId="2923FF58" w14:textId="77777777" w:rsidR="00DF40F1" w:rsidRPr="004E3410" w:rsidRDefault="00DF40F1" w:rsidP="00E9745C">
            <w:pPr>
              <w:jc w:val="center"/>
              <w:textAlignment w:val="baseline"/>
              <w:rPr>
                <w:rFonts w:eastAsia="Times New Roman" w:cstheme="minorHAnsi"/>
                <w:b/>
                <w:color w:val="0070C0"/>
                <w:lang w:eastAsia="en-GB"/>
              </w:rPr>
            </w:pPr>
            <w:r w:rsidRPr="001C343B">
              <w:rPr>
                <w:rFonts w:asciiTheme="majorHAnsi" w:hAnsiTheme="majorHAnsi" w:cstheme="majorHAnsi"/>
                <w:b/>
                <w:bCs/>
              </w:rPr>
              <w:t>Higher Ability ‘A’ Band/pathway</w:t>
            </w:r>
          </w:p>
        </w:tc>
      </w:tr>
      <w:tr w:rsidR="00DF40F1" w:rsidRPr="001C343B" w14:paraId="134CC7C2" w14:textId="77777777" w:rsidTr="00E9745C">
        <w:tc>
          <w:tcPr>
            <w:tcW w:w="1701" w:type="dxa"/>
            <w:vMerge/>
          </w:tcPr>
          <w:p w14:paraId="6D4D4E9E" w14:textId="77777777" w:rsidR="00DF40F1" w:rsidRDefault="00DF40F1" w:rsidP="00E9745C">
            <w:pPr>
              <w:rPr>
                <w:rFonts w:cstheme="minorHAnsi"/>
              </w:rPr>
            </w:pPr>
          </w:p>
        </w:tc>
        <w:tc>
          <w:tcPr>
            <w:tcW w:w="4673" w:type="dxa"/>
            <w:tcBorders>
              <w:left w:val="single" w:sz="4" w:space="0" w:color="auto"/>
              <w:bottom w:val="single" w:sz="4" w:space="0" w:color="auto"/>
              <w:right w:val="single" w:sz="4" w:space="0" w:color="auto"/>
            </w:tcBorders>
          </w:tcPr>
          <w:p w14:paraId="49CDF4EA" w14:textId="77777777" w:rsidR="00DF40F1" w:rsidRPr="001C343B" w:rsidRDefault="00DF40F1" w:rsidP="00E9745C">
            <w:pPr>
              <w:rPr>
                <w:rFonts w:asciiTheme="majorHAnsi" w:hAnsiTheme="majorHAnsi" w:cstheme="majorHAnsi"/>
                <w:b/>
                <w:u w:val="single"/>
              </w:rPr>
            </w:pPr>
            <w:r w:rsidRPr="001C343B">
              <w:rPr>
                <w:rFonts w:asciiTheme="majorHAnsi" w:hAnsiTheme="majorHAnsi" w:cstheme="majorHAnsi"/>
                <w:b/>
                <w:u w:val="single"/>
              </w:rPr>
              <w:t xml:space="preserve">Reading: </w:t>
            </w:r>
          </w:p>
          <w:p w14:paraId="7D399609" w14:textId="39384CC9" w:rsidR="00DF40F1" w:rsidRPr="001C343B" w:rsidRDefault="00DF40F1" w:rsidP="00E9745C">
            <w:pPr>
              <w:rPr>
                <w:rFonts w:asciiTheme="majorHAnsi" w:hAnsiTheme="majorHAnsi" w:cstheme="majorHAnsi"/>
              </w:rPr>
            </w:pPr>
            <w:r w:rsidRPr="001C343B">
              <w:rPr>
                <w:rFonts w:asciiTheme="majorHAnsi" w:hAnsiTheme="majorHAnsi" w:cstheme="majorHAnsi"/>
              </w:rPr>
              <w:t>Can identify</w:t>
            </w:r>
            <w:r>
              <w:rPr>
                <w:rFonts w:asciiTheme="majorHAnsi" w:hAnsiTheme="majorHAnsi" w:cstheme="majorHAnsi"/>
              </w:rPr>
              <w:t xml:space="preserve"> and </w:t>
            </w:r>
            <w:r w:rsidR="007761A5">
              <w:rPr>
                <w:rFonts w:asciiTheme="majorHAnsi" w:hAnsiTheme="majorHAnsi" w:cstheme="majorHAnsi"/>
              </w:rPr>
              <w:t xml:space="preserve">give some </w:t>
            </w:r>
            <w:r>
              <w:rPr>
                <w:rFonts w:asciiTheme="majorHAnsi" w:hAnsiTheme="majorHAnsi" w:cstheme="majorHAnsi"/>
              </w:rPr>
              <w:t>expla</w:t>
            </w:r>
            <w:r w:rsidR="007761A5">
              <w:rPr>
                <w:rFonts w:asciiTheme="majorHAnsi" w:hAnsiTheme="majorHAnsi" w:cstheme="majorHAnsi"/>
              </w:rPr>
              <w:t>nation on</w:t>
            </w:r>
            <w:r w:rsidRPr="001C343B">
              <w:rPr>
                <w:rFonts w:asciiTheme="majorHAnsi" w:hAnsiTheme="majorHAnsi" w:cstheme="majorHAnsi"/>
              </w:rPr>
              <w:t xml:space="preserve"> explicit information and ideas. </w:t>
            </w:r>
          </w:p>
          <w:p w14:paraId="253DE017" w14:textId="77777777" w:rsidR="00DF40F1" w:rsidRPr="001C343B" w:rsidRDefault="00DF40F1" w:rsidP="00E9745C">
            <w:pPr>
              <w:rPr>
                <w:rFonts w:asciiTheme="majorHAnsi" w:hAnsiTheme="majorHAnsi" w:cstheme="majorHAnsi"/>
              </w:rPr>
            </w:pPr>
            <w:r w:rsidRPr="001C343B">
              <w:rPr>
                <w:rFonts w:asciiTheme="majorHAnsi" w:hAnsiTheme="majorHAnsi" w:cstheme="majorHAnsi"/>
              </w:rPr>
              <w:t>Can select some</w:t>
            </w:r>
            <w:r>
              <w:rPr>
                <w:rFonts w:asciiTheme="majorHAnsi" w:hAnsiTheme="majorHAnsi" w:cstheme="majorHAnsi"/>
              </w:rPr>
              <w:t xml:space="preserve"> </w:t>
            </w:r>
            <w:r w:rsidRPr="001C343B">
              <w:rPr>
                <w:rFonts w:asciiTheme="majorHAnsi" w:hAnsiTheme="majorHAnsi" w:cstheme="majorHAnsi"/>
              </w:rPr>
              <w:t xml:space="preserve">evidence from different texts showing some understanding of </w:t>
            </w:r>
            <w:r>
              <w:rPr>
                <w:rFonts w:asciiTheme="majorHAnsi" w:hAnsiTheme="majorHAnsi" w:cstheme="majorHAnsi"/>
              </w:rPr>
              <w:t xml:space="preserve">meaning </w:t>
            </w:r>
            <w:r w:rsidRPr="001C343B">
              <w:rPr>
                <w:rFonts w:asciiTheme="majorHAnsi" w:hAnsiTheme="majorHAnsi" w:cstheme="majorHAnsi"/>
              </w:rPr>
              <w:t xml:space="preserve">and </w:t>
            </w:r>
            <w:r>
              <w:rPr>
                <w:rFonts w:asciiTheme="majorHAnsi" w:hAnsiTheme="majorHAnsi" w:cstheme="majorHAnsi"/>
              </w:rPr>
              <w:t xml:space="preserve">possibly the </w:t>
            </w:r>
            <w:r w:rsidRPr="001C343B">
              <w:rPr>
                <w:rFonts w:asciiTheme="majorHAnsi" w:hAnsiTheme="majorHAnsi" w:cstheme="majorHAnsi"/>
              </w:rPr>
              <w:t>effect o</w:t>
            </w:r>
            <w:r>
              <w:rPr>
                <w:rFonts w:asciiTheme="majorHAnsi" w:hAnsiTheme="majorHAnsi" w:cstheme="majorHAnsi"/>
              </w:rPr>
              <w:t>f</w:t>
            </w:r>
            <w:r w:rsidRPr="001C343B">
              <w:rPr>
                <w:rFonts w:asciiTheme="majorHAnsi" w:hAnsiTheme="majorHAnsi" w:cstheme="majorHAnsi"/>
              </w:rPr>
              <w:t xml:space="preserve"> vocabulary</w:t>
            </w:r>
            <w:r>
              <w:rPr>
                <w:rFonts w:asciiTheme="majorHAnsi" w:hAnsiTheme="majorHAnsi" w:cstheme="majorHAnsi"/>
              </w:rPr>
              <w:t>.</w:t>
            </w:r>
          </w:p>
          <w:p w14:paraId="51CA9FE8" w14:textId="77777777" w:rsidR="00DF40F1" w:rsidRPr="001C343B" w:rsidRDefault="00DF40F1" w:rsidP="00E9745C">
            <w:pPr>
              <w:rPr>
                <w:rFonts w:asciiTheme="majorHAnsi" w:hAnsiTheme="majorHAnsi" w:cstheme="majorHAnsi"/>
              </w:rPr>
            </w:pPr>
            <w:r w:rsidRPr="001C343B">
              <w:rPr>
                <w:rFonts w:asciiTheme="majorHAnsi" w:hAnsiTheme="majorHAnsi" w:cstheme="majorHAnsi"/>
              </w:rPr>
              <w:t xml:space="preserve">Will be able to use basic subject terminology correctly some of the time, such as identifying words groups and </w:t>
            </w:r>
            <w:r>
              <w:rPr>
                <w:rFonts w:asciiTheme="majorHAnsi" w:hAnsiTheme="majorHAnsi" w:cstheme="majorHAnsi"/>
              </w:rPr>
              <w:t xml:space="preserve">occasionally </w:t>
            </w:r>
            <w:r w:rsidRPr="001C343B">
              <w:rPr>
                <w:rFonts w:asciiTheme="majorHAnsi" w:hAnsiTheme="majorHAnsi" w:cstheme="majorHAnsi"/>
              </w:rPr>
              <w:t xml:space="preserve">similes and metaphors. </w:t>
            </w:r>
          </w:p>
          <w:p w14:paraId="6565610B" w14:textId="77777777" w:rsidR="00DF40F1" w:rsidRPr="001C343B" w:rsidRDefault="00DF40F1" w:rsidP="00E9745C">
            <w:pPr>
              <w:rPr>
                <w:rFonts w:asciiTheme="majorHAnsi" w:hAnsiTheme="majorHAnsi" w:cstheme="majorHAnsi"/>
              </w:rPr>
            </w:pPr>
            <w:r w:rsidRPr="001C343B">
              <w:rPr>
                <w:rFonts w:asciiTheme="majorHAnsi" w:hAnsiTheme="majorHAnsi" w:cstheme="majorHAnsi"/>
              </w:rPr>
              <w:t xml:space="preserve">Will show and </w:t>
            </w:r>
            <w:r>
              <w:rPr>
                <w:rFonts w:asciiTheme="majorHAnsi" w:hAnsiTheme="majorHAnsi" w:cstheme="majorHAnsi"/>
              </w:rPr>
              <w:t>an</w:t>
            </w:r>
            <w:r w:rsidRPr="001C343B">
              <w:rPr>
                <w:rFonts w:asciiTheme="majorHAnsi" w:hAnsiTheme="majorHAnsi" w:cstheme="majorHAnsi"/>
              </w:rPr>
              <w:t xml:space="preserve"> </w:t>
            </w:r>
            <w:r>
              <w:rPr>
                <w:rFonts w:asciiTheme="majorHAnsi" w:hAnsiTheme="majorHAnsi" w:cstheme="majorHAnsi"/>
              </w:rPr>
              <w:t xml:space="preserve">understanding </w:t>
            </w:r>
            <w:r w:rsidRPr="001C343B">
              <w:rPr>
                <w:rFonts w:asciiTheme="majorHAnsi" w:hAnsiTheme="majorHAnsi" w:cstheme="majorHAnsi"/>
              </w:rPr>
              <w:t xml:space="preserve">of </w:t>
            </w:r>
            <w:r>
              <w:rPr>
                <w:rFonts w:asciiTheme="majorHAnsi" w:hAnsiTheme="majorHAnsi" w:cstheme="majorHAnsi"/>
              </w:rPr>
              <w:t xml:space="preserve">some </w:t>
            </w:r>
            <w:r w:rsidRPr="001C343B">
              <w:rPr>
                <w:rFonts w:asciiTheme="majorHAnsi" w:hAnsiTheme="majorHAnsi" w:cstheme="majorHAnsi"/>
              </w:rPr>
              <w:t xml:space="preserve">social and historical context and </w:t>
            </w:r>
            <w:r>
              <w:rPr>
                <w:rFonts w:asciiTheme="majorHAnsi" w:hAnsiTheme="majorHAnsi" w:cstheme="majorHAnsi"/>
              </w:rPr>
              <w:t>some understanding</w:t>
            </w:r>
            <w:r w:rsidRPr="001C343B">
              <w:rPr>
                <w:rFonts w:asciiTheme="majorHAnsi" w:hAnsiTheme="majorHAnsi" w:cstheme="majorHAnsi"/>
              </w:rPr>
              <w:t xml:space="preserve"> of authorial intent. </w:t>
            </w:r>
            <w:r w:rsidRPr="001C343B">
              <w:rPr>
                <w:rFonts w:asciiTheme="majorHAnsi" w:hAnsiTheme="majorHAnsi" w:cstheme="majorHAnsi"/>
                <w:b/>
                <w:u w:val="single"/>
              </w:rPr>
              <w:t xml:space="preserve"> </w:t>
            </w:r>
          </w:p>
          <w:p w14:paraId="7D48D40F" w14:textId="77777777" w:rsidR="00DF40F1" w:rsidRPr="001C343B" w:rsidRDefault="00DF40F1" w:rsidP="00E9745C">
            <w:pPr>
              <w:rPr>
                <w:rFonts w:asciiTheme="majorHAnsi" w:hAnsiTheme="majorHAnsi" w:cstheme="majorHAnsi"/>
                <w:b/>
                <w:u w:val="single"/>
              </w:rPr>
            </w:pPr>
            <w:r w:rsidRPr="001C343B">
              <w:rPr>
                <w:rFonts w:asciiTheme="majorHAnsi" w:hAnsiTheme="majorHAnsi" w:cstheme="majorHAnsi"/>
                <w:b/>
                <w:u w:val="single"/>
              </w:rPr>
              <w:t xml:space="preserve">Writing: </w:t>
            </w:r>
          </w:p>
          <w:p w14:paraId="6DFC4752" w14:textId="3F84066A" w:rsidR="00DF40F1" w:rsidRPr="001C343B" w:rsidRDefault="00DF40F1" w:rsidP="00E9745C">
            <w:pPr>
              <w:rPr>
                <w:rFonts w:asciiTheme="majorHAnsi" w:hAnsiTheme="majorHAnsi" w:cstheme="majorHAnsi"/>
              </w:rPr>
            </w:pPr>
            <w:r w:rsidRPr="001C343B">
              <w:rPr>
                <w:rFonts w:asciiTheme="majorHAnsi" w:hAnsiTheme="majorHAnsi" w:cstheme="majorHAnsi"/>
              </w:rPr>
              <w:t xml:space="preserve">Produces writing using mainly simple </w:t>
            </w:r>
            <w:r>
              <w:rPr>
                <w:rFonts w:asciiTheme="majorHAnsi" w:hAnsiTheme="majorHAnsi" w:cstheme="majorHAnsi"/>
              </w:rPr>
              <w:t xml:space="preserve">and compound </w:t>
            </w:r>
            <w:r w:rsidRPr="001C343B">
              <w:rPr>
                <w:rFonts w:asciiTheme="majorHAnsi" w:hAnsiTheme="majorHAnsi" w:cstheme="majorHAnsi"/>
              </w:rPr>
              <w:t>sentences</w:t>
            </w:r>
            <w:r>
              <w:rPr>
                <w:rFonts w:asciiTheme="majorHAnsi" w:hAnsiTheme="majorHAnsi" w:cstheme="majorHAnsi"/>
              </w:rPr>
              <w:t>.</w:t>
            </w:r>
            <w:r w:rsidRPr="001C343B">
              <w:rPr>
                <w:rFonts w:asciiTheme="majorHAnsi" w:hAnsiTheme="majorHAnsi" w:cstheme="majorHAnsi"/>
              </w:rPr>
              <w:t xml:space="preserve"> </w:t>
            </w:r>
          </w:p>
          <w:p w14:paraId="02490902" w14:textId="77777777" w:rsidR="00DF40F1" w:rsidRPr="001C343B" w:rsidRDefault="00DF40F1" w:rsidP="00E9745C">
            <w:pPr>
              <w:rPr>
                <w:rFonts w:asciiTheme="majorHAnsi" w:hAnsiTheme="majorHAnsi" w:cstheme="majorHAnsi"/>
              </w:rPr>
            </w:pPr>
            <w:r w:rsidRPr="001C343B">
              <w:rPr>
                <w:rFonts w:asciiTheme="majorHAnsi" w:hAnsiTheme="majorHAnsi" w:cstheme="majorHAnsi"/>
              </w:rPr>
              <w:t xml:space="preserve">Will use basic punctuation such as full stops, commas, exclamation marks and question marks. </w:t>
            </w:r>
          </w:p>
          <w:p w14:paraId="46EB3AB6" w14:textId="3E85DC32" w:rsidR="00DF40F1" w:rsidRPr="001C343B" w:rsidRDefault="00DF40F1" w:rsidP="00E9745C">
            <w:pPr>
              <w:rPr>
                <w:rFonts w:asciiTheme="majorHAnsi" w:hAnsiTheme="majorHAnsi" w:cstheme="majorHAnsi"/>
              </w:rPr>
            </w:pPr>
            <w:r w:rsidRPr="001C343B">
              <w:rPr>
                <w:rFonts w:asciiTheme="majorHAnsi" w:hAnsiTheme="majorHAnsi" w:cstheme="majorHAnsi"/>
              </w:rPr>
              <w:t>Uses simple vocabulary mostly tier 1 words.</w:t>
            </w:r>
            <w:r w:rsidR="007761A5">
              <w:rPr>
                <w:rFonts w:asciiTheme="majorHAnsi" w:hAnsiTheme="majorHAnsi" w:cstheme="majorHAnsi"/>
              </w:rPr>
              <w:t xml:space="preserve">, but will attempt tier 2 words. </w:t>
            </w:r>
          </w:p>
          <w:p w14:paraId="75871DE1" w14:textId="77777777" w:rsidR="007761A5" w:rsidRDefault="00DF40F1" w:rsidP="00E9745C">
            <w:pPr>
              <w:rPr>
                <w:rFonts w:asciiTheme="majorHAnsi" w:hAnsiTheme="majorHAnsi" w:cstheme="majorHAnsi"/>
              </w:rPr>
            </w:pPr>
            <w:r w:rsidRPr="001C343B">
              <w:rPr>
                <w:rFonts w:asciiTheme="majorHAnsi" w:hAnsiTheme="majorHAnsi" w:cstheme="majorHAnsi"/>
              </w:rPr>
              <w:t>Will attempt language devices such as similes and metaphors</w:t>
            </w:r>
            <w:r>
              <w:rPr>
                <w:rFonts w:asciiTheme="majorHAnsi" w:hAnsiTheme="majorHAnsi" w:cstheme="majorHAnsi"/>
              </w:rPr>
              <w:t xml:space="preserve">, but </w:t>
            </w:r>
            <w:r w:rsidR="007761A5">
              <w:rPr>
                <w:rFonts w:asciiTheme="majorHAnsi" w:hAnsiTheme="majorHAnsi" w:cstheme="majorHAnsi"/>
              </w:rPr>
              <w:t xml:space="preserve">inconsistently. </w:t>
            </w:r>
          </w:p>
          <w:p w14:paraId="0DEF7504" w14:textId="43435FF8" w:rsidR="00DF40F1" w:rsidRPr="001C343B" w:rsidRDefault="007761A5" w:rsidP="00E9745C">
            <w:pPr>
              <w:rPr>
                <w:rFonts w:asciiTheme="majorHAnsi" w:hAnsiTheme="majorHAnsi" w:cstheme="majorHAnsi"/>
              </w:rPr>
            </w:pPr>
            <w:r>
              <w:rPr>
                <w:rFonts w:asciiTheme="majorHAnsi" w:hAnsiTheme="majorHAnsi" w:cstheme="majorHAnsi"/>
              </w:rPr>
              <w:t>Can</w:t>
            </w:r>
            <w:r w:rsidR="00DF40F1" w:rsidRPr="001C343B">
              <w:rPr>
                <w:rFonts w:asciiTheme="majorHAnsi" w:hAnsiTheme="majorHAnsi" w:cstheme="majorHAnsi"/>
              </w:rPr>
              <w:t xml:space="preserve"> paragraph</w:t>
            </w:r>
            <w:r>
              <w:rPr>
                <w:rFonts w:asciiTheme="majorHAnsi" w:hAnsiTheme="majorHAnsi" w:cstheme="majorHAnsi"/>
              </w:rPr>
              <w:t xml:space="preserve"> but not always correctly and not for effect</w:t>
            </w:r>
            <w:r w:rsidR="00DF40F1" w:rsidRPr="001C343B">
              <w:rPr>
                <w:rFonts w:asciiTheme="majorHAnsi" w:hAnsiTheme="majorHAnsi" w:cstheme="majorHAnsi"/>
              </w:rPr>
              <w:t>.</w:t>
            </w:r>
          </w:p>
          <w:p w14:paraId="3668D187" w14:textId="4B5ECCB0" w:rsidR="00DF40F1" w:rsidRDefault="00DF40F1" w:rsidP="00E9745C">
            <w:pPr>
              <w:rPr>
                <w:rFonts w:asciiTheme="majorHAnsi" w:hAnsiTheme="majorHAnsi" w:cstheme="majorHAnsi"/>
              </w:rPr>
            </w:pPr>
            <w:r w:rsidRPr="001C343B">
              <w:rPr>
                <w:rFonts w:asciiTheme="majorHAnsi" w:hAnsiTheme="majorHAnsi" w:cstheme="majorHAnsi"/>
              </w:rPr>
              <w:t xml:space="preserve">Spells </w:t>
            </w:r>
            <w:r w:rsidR="00F9720F">
              <w:rPr>
                <w:rFonts w:asciiTheme="majorHAnsi" w:hAnsiTheme="majorHAnsi" w:cstheme="majorHAnsi"/>
              </w:rPr>
              <w:t xml:space="preserve">a lot of familiar </w:t>
            </w:r>
            <w:r w:rsidRPr="001C343B">
              <w:rPr>
                <w:rFonts w:asciiTheme="majorHAnsi" w:hAnsiTheme="majorHAnsi" w:cstheme="majorHAnsi"/>
              </w:rPr>
              <w:t>words correctly.</w:t>
            </w:r>
          </w:p>
          <w:p w14:paraId="6E3AEEEC" w14:textId="77777777" w:rsidR="00DF40F1" w:rsidRDefault="00DF40F1" w:rsidP="00E9745C">
            <w:pPr>
              <w:rPr>
                <w:rFonts w:asciiTheme="majorHAnsi" w:hAnsiTheme="majorHAnsi" w:cstheme="majorHAnsi"/>
                <w:b/>
                <w:bCs/>
                <w:u w:val="single"/>
              </w:rPr>
            </w:pPr>
            <w:r>
              <w:rPr>
                <w:rFonts w:asciiTheme="majorHAnsi" w:hAnsiTheme="majorHAnsi" w:cstheme="majorHAnsi"/>
                <w:b/>
                <w:bCs/>
                <w:u w:val="single"/>
              </w:rPr>
              <w:t>Knowledge:</w:t>
            </w:r>
          </w:p>
          <w:p w14:paraId="52E0DB6B" w14:textId="77777777" w:rsidR="001F4E66" w:rsidRDefault="00DF40F1" w:rsidP="00E9745C">
            <w:pPr>
              <w:rPr>
                <w:rFonts w:asciiTheme="majorHAnsi" w:hAnsiTheme="majorHAnsi" w:cstheme="majorHAnsi"/>
                <w:bCs/>
              </w:rPr>
            </w:pPr>
            <w:r>
              <w:rPr>
                <w:rFonts w:asciiTheme="majorHAnsi" w:hAnsiTheme="majorHAnsi" w:cstheme="majorHAnsi"/>
                <w:bCs/>
              </w:rPr>
              <w:t xml:space="preserve">Pupils will gain an </w:t>
            </w:r>
            <w:r w:rsidR="007C1757">
              <w:rPr>
                <w:rFonts w:asciiTheme="majorHAnsi" w:hAnsiTheme="majorHAnsi" w:cstheme="majorHAnsi"/>
                <w:bCs/>
              </w:rPr>
              <w:t>understanding</w:t>
            </w:r>
            <w:r>
              <w:rPr>
                <w:rFonts w:asciiTheme="majorHAnsi" w:hAnsiTheme="majorHAnsi" w:cstheme="majorHAnsi"/>
                <w:bCs/>
              </w:rPr>
              <w:t xml:space="preserve"> of characterisation and how characters are different to each other</w:t>
            </w:r>
            <w:r w:rsidR="00F9720F">
              <w:rPr>
                <w:rFonts w:asciiTheme="majorHAnsi" w:hAnsiTheme="majorHAnsi" w:cstheme="majorHAnsi"/>
                <w:bCs/>
              </w:rPr>
              <w:t xml:space="preserve"> in fiction. </w:t>
            </w:r>
          </w:p>
          <w:p w14:paraId="65ECCD7E" w14:textId="79913666" w:rsidR="00DF40F1" w:rsidRDefault="00F9720F" w:rsidP="00E9745C">
            <w:pPr>
              <w:rPr>
                <w:rFonts w:asciiTheme="majorHAnsi" w:hAnsiTheme="majorHAnsi" w:cstheme="majorHAnsi"/>
                <w:bCs/>
              </w:rPr>
            </w:pPr>
            <w:r>
              <w:rPr>
                <w:rFonts w:asciiTheme="majorHAnsi" w:hAnsiTheme="majorHAnsi" w:cstheme="majorHAnsi"/>
                <w:bCs/>
              </w:rPr>
              <w:t>They will learn what the key message of a text is and how it might relate to them.</w:t>
            </w:r>
          </w:p>
          <w:p w14:paraId="27D3CBE2" w14:textId="12A144BE" w:rsidR="007C1757" w:rsidRDefault="00DF40F1" w:rsidP="00E9745C">
            <w:pPr>
              <w:rPr>
                <w:rFonts w:asciiTheme="majorHAnsi" w:hAnsiTheme="majorHAnsi" w:cstheme="majorHAnsi"/>
                <w:bCs/>
              </w:rPr>
            </w:pPr>
            <w:r>
              <w:rPr>
                <w:rFonts w:asciiTheme="majorHAnsi" w:hAnsiTheme="majorHAnsi" w:cstheme="majorHAnsi"/>
                <w:bCs/>
              </w:rPr>
              <w:t xml:space="preserve">Pupils will begin </w:t>
            </w:r>
            <w:r w:rsidR="007C1757">
              <w:rPr>
                <w:rFonts w:asciiTheme="majorHAnsi" w:hAnsiTheme="majorHAnsi" w:cstheme="majorHAnsi"/>
                <w:bCs/>
              </w:rPr>
              <w:t xml:space="preserve">to understand </w:t>
            </w:r>
            <w:r>
              <w:rPr>
                <w:rFonts w:asciiTheme="majorHAnsi" w:hAnsiTheme="majorHAnsi" w:cstheme="majorHAnsi"/>
                <w:bCs/>
              </w:rPr>
              <w:t>what writers are trying to say and can recall</w:t>
            </w:r>
            <w:r w:rsidR="007C1757">
              <w:rPr>
                <w:rFonts w:asciiTheme="majorHAnsi" w:hAnsiTheme="majorHAnsi" w:cstheme="majorHAnsi"/>
                <w:bCs/>
              </w:rPr>
              <w:t xml:space="preserve"> and/or memorise</w:t>
            </w:r>
            <w:r>
              <w:rPr>
                <w:rFonts w:asciiTheme="majorHAnsi" w:hAnsiTheme="majorHAnsi" w:cstheme="majorHAnsi"/>
                <w:bCs/>
              </w:rPr>
              <w:t xml:space="preserve"> some facts</w:t>
            </w:r>
            <w:r w:rsidR="007C1757">
              <w:rPr>
                <w:rFonts w:asciiTheme="majorHAnsi" w:hAnsiTheme="majorHAnsi" w:cstheme="majorHAnsi"/>
                <w:bCs/>
              </w:rPr>
              <w:t xml:space="preserve"> and </w:t>
            </w:r>
            <w:r w:rsidR="001F4E66">
              <w:rPr>
                <w:rFonts w:asciiTheme="majorHAnsi" w:hAnsiTheme="majorHAnsi" w:cstheme="majorHAnsi"/>
                <w:bCs/>
              </w:rPr>
              <w:t xml:space="preserve">some </w:t>
            </w:r>
            <w:r w:rsidR="007C1757">
              <w:rPr>
                <w:rFonts w:asciiTheme="majorHAnsi" w:hAnsiTheme="majorHAnsi" w:cstheme="majorHAnsi"/>
                <w:bCs/>
              </w:rPr>
              <w:t>basic concepts in non-fiction writing</w:t>
            </w:r>
            <w:r>
              <w:rPr>
                <w:rFonts w:asciiTheme="majorHAnsi" w:hAnsiTheme="majorHAnsi" w:cstheme="majorHAnsi"/>
                <w:bCs/>
              </w:rPr>
              <w:t>.</w:t>
            </w:r>
          </w:p>
          <w:p w14:paraId="278A6E9E" w14:textId="31DE7AC4" w:rsidR="006A6E24" w:rsidRDefault="00DF40F1" w:rsidP="00E9745C">
            <w:pPr>
              <w:rPr>
                <w:rFonts w:asciiTheme="majorHAnsi" w:hAnsiTheme="majorHAnsi" w:cstheme="majorHAnsi"/>
                <w:bCs/>
              </w:rPr>
            </w:pPr>
            <w:r>
              <w:rPr>
                <w:rFonts w:asciiTheme="majorHAnsi" w:hAnsiTheme="majorHAnsi" w:cstheme="majorHAnsi"/>
                <w:bCs/>
              </w:rPr>
              <w:t xml:space="preserve">Pupils will learn </w:t>
            </w:r>
            <w:r w:rsidR="006A6E24">
              <w:rPr>
                <w:rFonts w:asciiTheme="majorHAnsi" w:hAnsiTheme="majorHAnsi" w:cstheme="majorHAnsi"/>
                <w:bCs/>
              </w:rPr>
              <w:t xml:space="preserve">some </w:t>
            </w:r>
            <w:r w:rsidR="007C1757">
              <w:rPr>
                <w:rFonts w:asciiTheme="majorHAnsi" w:hAnsiTheme="majorHAnsi" w:cstheme="majorHAnsi"/>
                <w:bCs/>
              </w:rPr>
              <w:t>key</w:t>
            </w:r>
            <w:r>
              <w:rPr>
                <w:rFonts w:asciiTheme="majorHAnsi" w:hAnsiTheme="majorHAnsi" w:cstheme="majorHAnsi"/>
                <w:bCs/>
              </w:rPr>
              <w:t xml:space="preserve"> information about society and how it, and people, may change over time</w:t>
            </w:r>
            <w:r w:rsidR="006A6E24">
              <w:rPr>
                <w:rFonts w:asciiTheme="majorHAnsi" w:hAnsiTheme="majorHAnsi" w:cstheme="majorHAnsi"/>
                <w:bCs/>
              </w:rPr>
              <w:t>.</w:t>
            </w:r>
          </w:p>
          <w:p w14:paraId="37173388" w14:textId="77777777" w:rsidR="001F4E66" w:rsidRDefault="00DF40F1" w:rsidP="006A6E24">
            <w:pPr>
              <w:rPr>
                <w:rFonts w:asciiTheme="majorHAnsi" w:hAnsiTheme="majorHAnsi" w:cstheme="majorHAnsi"/>
                <w:bCs/>
              </w:rPr>
            </w:pPr>
            <w:r>
              <w:rPr>
                <w:rFonts w:asciiTheme="majorHAnsi" w:hAnsiTheme="majorHAnsi" w:cstheme="majorHAnsi"/>
                <w:bCs/>
              </w:rPr>
              <w:t>They</w:t>
            </w:r>
            <w:r w:rsidR="007C1757">
              <w:rPr>
                <w:rFonts w:asciiTheme="majorHAnsi" w:hAnsiTheme="majorHAnsi" w:cstheme="majorHAnsi"/>
                <w:bCs/>
              </w:rPr>
              <w:t xml:space="preserve"> </w:t>
            </w:r>
            <w:r w:rsidR="00EA1F8F">
              <w:rPr>
                <w:rFonts w:asciiTheme="majorHAnsi" w:hAnsiTheme="majorHAnsi" w:cstheme="majorHAnsi"/>
                <w:bCs/>
              </w:rPr>
              <w:t xml:space="preserve">have </w:t>
            </w:r>
            <w:r>
              <w:rPr>
                <w:rFonts w:asciiTheme="majorHAnsi" w:hAnsiTheme="majorHAnsi" w:cstheme="majorHAnsi"/>
                <w:bCs/>
              </w:rPr>
              <w:t>a</w:t>
            </w:r>
            <w:r w:rsidR="001F4E66">
              <w:rPr>
                <w:rFonts w:asciiTheme="majorHAnsi" w:hAnsiTheme="majorHAnsi" w:cstheme="majorHAnsi"/>
                <w:bCs/>
              </w:rPr>
              <w:t>n understanding</w:t>
            </w:r>
            <w:r>
              <w:rPr>
                <w:rFonts w:asciiTheme="majorHAnsi" w:hAnsiTheme="majorHAnsi" w:cstheme="majorHAnsi"/>
                <w:bCs/>
              </w:rPr>
              <w:t xml:space="preserve"> about what is right and wrong and how this may be presented</w:t>
            </w:r>
            <w:r w:rsidR="007C1757">
              <w:rPr>
                <w:rFonts w:asciiTheme="majorHAnsi" w:hAnsiTheme="majorHAnsi" w:cstheme="majorHAnsi"/>
                <w:bCs/>
              </w:rPr>
              <w:t xml:space="preserve"> in different texts</w:t>
            </w:r>
            <w:r w:rsidR="001F4E66">
              <w:rPr>
                <w:rFonts w:asciiTheme="majorHAnsi" w:hAnsiTheme="majorHAnsi" w:cstheme="majorHAnsi"/>
                <w:bCs/>
              </w:rPr>
              <w:t xml:space="preserve"> and at different times</w:t>
            </w:r>
            <w:r>
              <w:rPr>
                <w:rFonts w:asciiTheme="majorHAnsi" w:hAnsiTheme="majorHAnsi" w:cstheme="majorHAnsi"/>
                <w:bCs/>
              </w:rPr>
              <w:t xml:space="preserve">. Also, </w:t>
            </w:r>
            <w:r w:rsidR="007C1757">
              <w:rPr>
                <w:rFonts w:asciiTheme="majorHAnsi" w:hAnsiTheme="majorHAnsi" w:cstheme="majorHAnsi"/>
                <w:bCs/>
              </w:rPr>
              <w:t>begin to understand how</w:t>
            </w:r>
            <w:r>
              <w:rPr>
                <w:rFonts w:asciiTheme="majorHAnsi" w:hAnsiTheme="majorHAnsi" w:cstheme="majorHAnsi"/>
                <w:bCs/>
              </w:rPr>
              <w:t xml:space="preserve"> responsibility is reflected in society. </w:t>
            </w:r>
          </w:p>
          <w:p w14:paraId="56A9A77A" w14:textId="081DC813" w:rsidR="00DF40F1" w:rsidRPr="001F4E66" w:rsidRDefault="001F4E66" w:rsidP="006A6E24">
            <w:pPr>
              <w:rPr>
                <w:rFonts w:asciiTheme="majorHAnsi" w:hAnsiTheme="majorHAnsi" w:cstheme="majorHAnsi"/>
                <w:bCs/>
              </w:rPr>
            </w:pPr>
            <w:r>
              <w:rPr>
                <w:rFonts w:asciiTheme="majorHAnsi" w:hAnsiTheme="majorHAnsi" w:cstheme="majorHAnsi"/>
                <w:bCs/>
              </w:rPr>
              <w:t>Will</w:t>
            </w:r>
            <w:r w:rsidR="006A6E24">
              <w:rPr>
                <w:rFonts w:asciiTheme="majorHAnsi" w:hAnsiTheme="majorHAnsi" w:cstheme="majorHAnsi"/>
                <w:bCs/>
              </w:rPr>
              <w:t xml:space="preserve"> begin to make basic judgements</w:t>
            </w:r>
            <w:r>
              <w:rPr>
                <w:rFonts w:asciiTheme="majorHAnsi" w:hAnsiTheme="majorHAnsi" w:cstheme="majorHAnsi"/>
                <w:bCs/>
              </w:rPr>
              <w:t xml:space="preserve"> based on their knowledge.</w:t>
            </w:r>
          </w:p>
        </w:tc>
        <w:tc>
          <w:tcPr>
            <w:tcW w:w="5013" w:type="dxa"/>
            <w:tcBorders>
              <w:left w:val="single" w:sz="4" w:space="0" w:color="auto"/>
              <w:bottom w:val="single" w:sz="4" w:space="0" w:color="auto"/>
              <w:right w:val="single" w:sz="4" w:space="0" w:color="auto"/>
            </w:tcBorders>
          </w:tcPr>
          <w:p w14:paraId="458ADA32" w14:textId="77777777" w:rsidR="00DF40F1" w:rsidRPr="001C343B" w:rsidRDefault="00DF40F1" w:rsidP="00E9745C">
            <w:pPr>
              <w:rPr>
                <w:rFonts w:asciiTheme="majorHAnsi" w:hAnsiTheme="majorHAnsi" w:cstheme="majorHAnsi"/>
                <w:b/>
                <w:u w:val="single"/>
              </w:rPr>
            </w:pPr>
            <w:r w:rsidRPr="001C343B">
              <w:rPr>
                <w:rFonts w:asciiTheme="majorHAnsi" w:hAnsiTheme="majorHAnsi" w:cstheme="majorHAnsi"/>
                <w:b/>
                <w:u w:val="single"/>
              </w:rPr>
              <w:t>Reading:</w:t>
            </w:r>
          </w:p>
          <w:p w14:paraId="7AE1990F" w14:textId="61AB6655" w:rsidR="00DF40F1" w:rsidRPr="001C343B" w:rsidRDefault="00DF40F1" w:rsidP="00E9745C">
            <w:pPr>
              <w:rPr>
                <w:rFonts w:asciiTheme="majorHAnsi" w:hAnsiTheme="majorHAnsi" w:cstheme="majorHAnsi"/>
              </w:rPr>
            </w:pPr>
            <w:r w:rsidRPr="001C343B">
              <w:rPr>
                <w:rFonts w:asciiTheme="majorHAnsi" w:hAnsiTheme="majorHAnsi" w:cstheme="majorHAnsi"/>
              </w:rPr>
              <w:t xml:space="preserve">Can identify </w:t>
            </w:r>
            <w:r w:rsidR="007761A5">
              <w:rPr>
                <w:rFonts w:asciiTheme="majorHAnsi" w:hAnsiTheme="majorHAnsi" w:cstheme="majorHAnsi"/>
              </w:rPr>
              <w:t>limited</w:t>
            </w:r>
            <w:r w:rsidRPr="001C343B">
              <w:rPr>
                <w:rFonts w:asciiTheme="majorHAnsi" w:hAnsiTheme="majorHAnsi" w:cstheme="majorHAnsi"/>
              </w:rPr>
              <w:t xml:space="preserve"> implied meanings of information and ideas, using key evidence from</w:t>
            </w:r>
            <w:r>
              <w:rPr>
                <w:rFonts w:asciiTheme="majorHAnsi" w:hAnsiTheme="majorHAnsi" w:cstheme="majorHAnsi"/>
              </w:rPr>
              <w:t xml:space="preserve"> </w:t>
            </w:r>
            <w:r w:rsidRPr="001C343B">
              <w:rPr>
                <w:rFonts w:asciiTheme="majorHAnsi" w:hAnsiTheme="majorHAnsi" w:cstheme="majorHAnsi"/>
              </w:rPr>
              <w:t>different texts,</w:t>
            </w:r>
            <w:r w:rsidR="007761A5">
              <w:rPr>
                <w:rFonts w:asciiTheme="majorHAnsi" w:hAnsiTheme="majorHAnsi" w:cstheme="majorHAnsi"/>
              </w:rPr>
              <w:t xml:space="preserve"> at times </w:t>
            </w:r>
            <w:r>
              <w:rPr>
                <w:rFonts w:asciiTheme="majorHAnsi" w:hAnsiTheme="majorHAnsi" w:cstheme="majorHAnsi"/>
              </w:rPr>
              <w:t>analysing</w:t>
            </w:r>
            <w:r w:rsidRPr="001C343B">
              <w:rPr>
                <w:rFonts w:asciiTheme="majorHAnsi" w:hAnsiTheme="majorHAnsi" w:cstheme="majorHAnsi"/>
              </w:rPr>
              <w:t xml:space="preserve"> information to </w:t>
            </w:r>
            <w:r>
              <w:rPr>
                <w:rFonts w:asciiTheme="majorHAnsi" w:hAnsiTheme="majorHAnsi" w:cstheme="majorHAnsi"/>
              </w:rPr>
              <w:t>demonstrate</w:t>
            </w:r>
            <w:r w:rsidRPr="001C343B">
              <w:rPr>
                <w:rFonts w:asciiTheme="majorHAnsi" w:hAnsiTheme="majorHAnsi" w:cstheme="majorHAnsi"/>
              </w:rPr>
              <w:t xml:space="preserve"> clearer understanding. </w:t>
            </w:r>
          </w:p>
          <w:p w14:paraId="3BB9E00B" w14:textId="0EDF61D8" w:rsidR="00DF40F1" w:rsidRPr="001C343B" w:rsidRDefault="00DF40F1" w:rsidP="00E9745C">
            <w:pPr>
              <w:rPr>
                <w:rFonts w:asciiTheme="majorHAnsi" w:hAnsiTheme="majorHAnsi" w:cstheme="majorHAnsi"/>
              </w:rPr>
            </w:pPr>
            <w:r>
              <w:rPr>
                <w:rFonts w:asciiTheme="majorHAnsi" w:hAnsiTheme="majorHAnsi" w:cstheme="majorHAnsi"/>
              </w:rPr>
              <w:t>Will begin to make some</w:t>
            </w:r>
            <w:r w:rsidRPr="001C343B">
              <w:rPr>
                <w:rFonts w:asciiTheme="majorHAnsi" w:hAnsiTheme="majorHAnsi" w:cstheme="majorHAnsi"/>
              </w:rPr>
              <w:t xml:space="preserve"> inferences </w:t>
            </w:r>
            <w:r>
              <w:rPr>
                <w:rFonts w:asciiTheme="majorHAnsi" w:hAnsiTheme="majorHAnsi" w:cstheme="majorHAnsi"/>
              </w:rPr>
              <w:t xml:space="preserve">on the use </w:t>
            </w:r>
            <w:r w:rsidRPr="001C343B">
              <w:rPr>
                <w:rFonts w:asciiTheme="majorHAnsi" w:hAnsiTheme="majorHAnsi" w:cstheme="majorHAnsi"/>
              </w:rPr>
              <w:t>of</w:t>
            </w:r>
            <w:r w:rsidR="007761A5">
              <w:rPr>
                <w:rFonts w:asciiTheme="majorHAnsi" w:hAnsiTheme="majorHAnsi" w:cstheme="majorHAnsi"/>
              </w:rPr>
              <w:t xml:space="preserve"> some </w:t>
            </w:r>
            <w:r w:rsidRPr="001C343B">
              <w:rPr>
                <w:rFonts w:asciiTheme="majorHAnsi" w:hAnsiTheme="majorHAnsi" w:cstheme="majorHAnsi"/>
              </w:rPr>
              <w:t>language</w:t>
            </w:r>
            <w:r w:rsidR="007761A5">
              <w:rPr>
                <w:rFonts w:asciiTheme="majorHAnsi" w:hAnsiTheme="majorHAnsi" w:cstheme="majorHAnsi"/>
              </w:rPr>
              <w:t xml:space="preserve"> devices </w:t>
            </w:r>
            <w:r>
              <w:rPr>
                <w:rFonts w:asciiTheme="majorHAnsi" w:hAnsiTheme="majorHAnsi" w:cstheme="majorHAnsi"/>
              </w:rPr>
              <w:t>and</w:t>
            </w:r>
            <w:r w:rsidR="007761A5">
              <w:rPr>
                <w:rFonts w:asciiTheme="majorHAnsi" w:hAnsiTheme="majorHAnsi" w:cstheme="majorHAnsi"/>
              </w:rPr>
              <w:t xml:space="preserve"> some key</w:t>
            </w:r>
            <w:r>
              <w:rPr>
                <w:rFonts w:asciiTheme="majorHAnsi" w:hAnsiTheme="majorHAnsi" w:cstheme="majorHAnsi"/>
              </w:rPr>
              <w:t xml:space="preserve"> </w:t>
            </w:r>
            <w:r w:rsidRPr="001C343B">
              <w:rPr>
                <w:rFonts w:asciiTheme="majorHAnsi" w:hAnsiTheme="majorHAnsi" w:cstheme="majorHAnsi"/>
              </w:rPr>
              <w:t xml:space="preserve">vocabulary, using correct terminology </w:t>
            </w:r>
            <w:r>
              <w:rPr>
                <w:rFonts w:asciiTheme="majorHAnsi" w:hAnsiTheme="majorHAnsi" w:cstheme="majorHAnsi"/>
              </w:rPr>
              <w:t>a lot</w:t>
            </w:r>
            <w:r w:rsidRPr="001C343B">
              <w:rPr>
                <w:rFonts w:asciiTheme="majorHAnsi" w:hAnsiTheme="majorHAnsi" w:cstheme="majorHAnsi"/>
              </w:rPr>
              <w:t xml:space="preserve"> of the time, such as word groups and </w:t>
            </w:r>
            <w:r>
              <w:rPr>
                <w:rFonts w:asciiTheme="majorHAnsi" w:hAnsiTheme="majorHAnsi" w:cstheme="majorHAnsi"/>
              </w:rPr>
              <w:t xml:space="preserve">some </w:t>
            </w:r>
            <w:r w:rsidRPr="001C343B">
              <w:rPr>
                <w:rFonts w:asciiTheme="majorHAnsi" w:hAnsiTheme="majorHAnsi" w:cstheme="majorHAnsi"/>
              </w:rPr>
              <w:t>figurative language.</w:t>
            </w:r>
          </w:p>
          <w:p w14:paraId="64D4C8C1" w14:textId="21FCE5A2" w:rsidR="00DF40F1" w:rsidRPr="001C343B" w:rsidRDefault="00DF40F1" w:rsidP="00E9745C">
            <w:pPr>
              <w:rPr>
                <w:rFonts w:asciiTheme="majorHAnsi" w:hAnsiTheme="majorHAnsi" w:cstheme="majorHAnsi"/>
              </w:rPr>
            </w:pPr>
            <w:r w:rsidRPr="001C343B">
              <w:rPr>
                <w:rFonts w:asciiTheme="majorHAnsi" w:hAnsiTheme="majorHAnsi" w:cstheme="majorHAnsi"/>
              </w:rPr>
              <w:t xml:space="preserve">Will demonstrate clear awareness of social and historical context and </w:t>
            </w:r>
            <w:r w:rsidR="007761A5">
              <w:rPr>
                <w:rFonts w:asciiTheme="majorHAnsi" w:hAnsiTheme="majorHAnsi" w:cstheme="majorHAnsi"/>
              </w:rPr>
              <w:t xml:space="preserve">clear </w:t>
            </w:r>
            <w:r w:rsidRPr="001C343B">
              <w:rPr>
                <w:rFonts w:asciiTheme="majorHAnsi" w:hAnsiTheme="majorHAnsi" w:cstheme="majorHAnsi"/>
              </w:rPr>
              <w:t xml:space="preserve">understanding of authorial intent. </w:t>
            </w:r>
          </w:p>
          <w:p w14:paraId="52268E3F" w14:textId="77777777" w:rsidR="00DF40F1" w:rsidRPr="001C343B" w:rsidRDefault="00DF40F1" w:rsidP="00E9745C">
            <w:pPr>
              <w:rPr>
                <w:rFonts w:asciiTheme="majorHAnsi" w:hAnsiTheme="majorHAnsi" w:cstheme="majorHAnsi"/>
              </w:rPr>
            </w:pPr>
            <w:r w:rsidRPr="001C343B">
              <w:rPr>
                <w:rFonts w:asciiTheme="majorHAnsi" w:hAnsiTheme="majorHAnsi" w:cstheme="majorHAnsi"/>
              </w:rPr>
              <w:t xml:space="preserve">Will be able to make some links between texts.  </w:t>
            </w:r>
          </w:p>
          <w:p w14:paraId="2C2BE393" w14:textId="77777777" w:rsidR="00DF40F1" w:rsidRPr="001C343B" w:rsidRDefault="00DF40F1" w:rsidP="00E9745C">
            <w:pPr>
              <w:rPr>
                <w:rFonts w:asciiTheme="majorHAnsi" w:hAnsiTheme="majorHAnsi" w:cstheme="majorHAnsi"/>
                <w:b/>
                <w:u w:val="single"/>
              </w:rPr>
            </w:pPr>
            <w:r w:rsidRPr="001C343B">
              <w:rPr>
                <w:rFonts w:asciiTheme="majorHAnsi" w:hAnsiTheme="majorHAnsi" w:cstheme="majorHAnsi"/>
                <w:b/>
                <w:u w:val="single"/>
              </w:rPr>
              <w:t xml:space="preserve">Writing: </w:t>
            </w:r>
          </w:p>
          <w:p w14:paraId="2AC64C54" w14:textId="1B295462" w:rsidR="00DF40F1" w:rsidRPr="001C343B" w:rsidRDefault="00DF40F1" w:rsidP="00E9745C">
            <w:pPr>
              <w:rPr>
                <w:rFonts w:asciiTheme="majorHAnsi" w:hAnsiTheme="majorHAnsi" w:cstheme="majorHAnsi"/>
              </w:rPr>
            </w:pPr>
            <w:r w:rsidRPr="001C343B">
              <w:rPr>
                <w:rFonts w:asciiTheme="majorHAnsi" w:hAnsiTheme="majorHAnsi" w:cstheme="majorHAnsi"/>
              </w:rPr>
              <w:t xml:space="preserve">Will begin to produce </w:t>
            </w:r>
            <w:r>
              <w:rPr>
                <w:rFonts w:asciiTheme="majorHAnsi" w:hAnsiTheme="majorHAnsi" w:cstheme="majorHAnsi"/>
              </w:rPr>
              <w:t xml:space="preserve">some </w:t>
            </w:r>
            <w:r w:rsidRPr="001C343B">
              <w:rPr>
                <w:rFonts w:asciiTheme="majorHAnsi" w:hAnsiTheme="majorHAnsi" w:cstheme="majorHAnsi"/>
              </w:rPr>
              <w:t>extended writing, using some different sentence types, but may</w:t>
            </w:r>
            <w:r w:rsidR="00F9720F">
              <w:rPr>
                <w:rFonts w:asciiTheme="majorHAnsi" w:hAnsiTheme="majorHAnsi" w:cstheme="majorHAnsi"/>
              </w:rPr>
              <w:t xml:space="preserve"> not</w:t>
            </w:r>
            <w:r w:rsidRPr="001C343B">
              <w:rPr>
                <w:rFonts w:asciiTheme="majorHAnsi" w:hAnsiTheme="majorHAnsi" w:cstheme="majorHAnsi"/>
              </w:rPr>
              <w:t xml:space="preserve"> </w:t>
            </w:r>
            <w:r w:rsidR="00F9720F">
              <w:rPr>
                <w:rFonts w:asciiTheme="majorHAnsi" w:hAnsiTheme="majorHAnsi" w:cstheme="majorHAnsi"/>
              </w:rPr>
              <w:t>be grammatically correct.</w:t>
            </w:r>
          </w:p>
          <w:p w14:paraId="146B08C3" w14:textId="71F0B0D5" w:rsidR="00DF40F1" w:rsidRPr="001C343B" w:rsidRDefault="00DF40F1" w:rsidP="00E9745C">
            <w:pPr>
              <w:rPr>
                <w:rFonts w:asciiTheme="majorHAnsi" w:hAnsiTheme="majorHAnsi" w:cstheme="majorHAnsi"/>
              </w:rPr>
            </w:pPr>
            <w:r w:rsidRPr="001C343B">
              <w:rPr>
                <w:rFonts w:asciiTheme="majorHAnsi" w:hAnsiTheme="majorHAnsi" w:cstheme="majorHAnsi"/>
              </w:rPr>
              <w:t>Basic punctuation will be used correctly most of the time</w:t>
            </w:r>
            <w:r w:rsidR="00F9720F">
              <w:rPr>
                <w:rFonts w:asciiTheme="majorHAnsi" w:hAnsiTheme="majorHAnsi" w:cstheme="majorHAnsi"/>
              </w:rPr>
              <w:t>.</w:t>
            </w:r>
          </w:p>
          <w:p w14:paraId="693BD6F0" w14:textId="2CDA17C8" w:rsidR="00DF40F1" w:rsidRPr="001C343B" w:rsidRDefault="00DF40F1" w:rsidP="00E9745C">
            <w:pPr>
              <w:rPr>
                <w:rFonts w:asciiTheme="majorHAnsi" w:hAnsiTheme="majorHAnsi" w:cstheme="majorHAnsi"/>
              </w:rPr>
            </w:pPr>
            <w:r w:rsidRPr="001C343B">
              <w:rPr>
                <w:rFonts w:asciiTheme="majorHAnsi" w:hAnsiTheme="majorHAnsi" w:cstheme="majorHAnsi"/>
              </w:rPr>
              <w:t>Will attempt more sophisticated punctuation such as dashes</w:t>
            </w:r>
            <w:r w:rsidR="00F9720F">
              <w:rPr>
                <w:rFonts w:asciiTheme="majorHAnsi" w:hAnsiTheme="majorHAnsi" w:cstheme="majorHAnsi"/>
              </w:rPr>
              <w:t xml:space="preserve"> and </w:t>
            </w:r>
            <w:r w:rsidRPr="001C343B">
              <w:rPr>
                <w:rFonts w:asciiTheme="majorHAnsi" w:hAnsiTheme="majorHAnsi" w:cstheme="majorHAnsi"/>
              </w:rPr>
              <w:t>semi- colon</w:t>
            </w:r>
            <w:r>
              <w:rPr>
                <w:rFonts w:asciiTheme="majorHAnsi" w:hAnsiTheme="majorHAnsi" w:cstheme="majorHAnsi"/>
              </w:rPr>
              <w:t>, but inconsistently.</w:t>
            </w:r>
          </w:p>
          <w:p w14:paraId="37B19492" w14:textId="77777777" w:rsidR="00DF40F1" w:rsidRDefault="00DF40F1" w:rsidP="00E9745C">
            <w:pPr>
              <w:rPr>
                <w:rFonts w:asciiTheme="majorHAnsi" w:hAnsiTheme="majorHAnsi" w:cstheme="majorHAnsi"/>
              </w:rPr>
            </w:pPr>
            <w:r w:rsidRPr="001C343B">
              <w:rPr>
                <w:rFonts w:asciiTheme="majorHAnsi" w:hAnsiTheme="majorHAnsi" w:cstheme="majorHAnsi"/>
              </w:rPr>
              <w:t xml:space="preserve">Will use paragraphs </w:t>
            </w:r>
            <w:r>
              <w:rPr>
                <w:rFonts w:asciiTheme="majorHAnsi" w:hAnsiTheme="majorHAnsi" w:cstheme="majorHAnsi"/>
              </w:rPr>
              <w:t>most of the time correctly</w:t>
            </w:r>
            <w:r w:rsidRPr="001C343B">
              <w:rPr>
                <w:rFonts w:asciiTheme="majorHAnsi" w:hAnsiTheme="majorHAnsi" w:cstheme="majorHAnsi"/>
              </w:rPr>
              <w:t xml:space="preserve">. </w:t>
            </w:r>
          </w:p>
          <w:p w14:paraId="329D87A5" w14:textId="5B64386D" w:rsidR="00DF40F1" w:rsidRDefault="00F9720F" w:rsidP="00E9745C">
            <w:pPr>
              <w:rPr>
                <w:rFonts w:asciiTheme="majorHAnsi" w:hAnsiTheme="majorHAnsi" w:cstheme="majorHAnsi"/>
              </w:rPr>
            </w:pPr>
            <w:r>
              <w:rPr>
                <w:rFonts w:asciiTheme="majorHAnsi" w:hAnsiTheme="majorHAnsi" w:cstheme="majorHAnsi"/>
              </w:rPr>
              <w:t>Beginning to use some</w:t>
            </w:r>
            <w:r w:rsidR="00DF40F1" w:rsidRPr="001C343B">
              <w:rPr>
                <w:rFonts w:asciiTheme="majorHAnsi" w:hAnsiTheme="majorHAnsi" w:cstheme="majorHAnsi"/>
              </w:rPr>
              <w:t xml:space="preserve"> vocabulary</w:t>
            </w:r>
            <w:r>
              <w:rPr>
                <w:rFonts w:asciiTheme="majorHAnsi" w:hAnsiTheme="majorHAnsi" w:cstheme="majorHAnsi"/>
              </w:rPr>
              <w:t xml:space="preserve"> for effect</w:t>
            </w:r>
            <w:r w:rsidR="00DF40F1" w:rsidRPr="001C343B">
              <w:rPr>
                <w:rFonts w:asciiTheme="majorHAnsi" w:hAnsiTheme="majorHAnsi" w:cstheme="majorHAnsi"/>
              </w:rPr>
              <w:t xml:space="preserve"> and will attempt some tier </w:t>
            </w:r>
            <w:r>
              <w:rPr>
                <w:rFonts w:asciiTheme="majorHAnsi" w:hAnsiTheme="majorHAnsi" w:cstheme="majorHAnsi"/>
              </w:rPr>
              <w:t>3</w:t>
            </w:r>
            <w:r w:rsidR="00DF40F1" w:rsidRPr="001C343B">
              <w:rPr>
                <w:rFonts w:asciiTheme="majorHAnsi" w:hAnsiTheme="majorHAnsi" w:cstheme="majorHAnsi"/>
              </w:rPr>
              <w:t xml:space="preserve"> words.</w:t>
            </w:r>
          </w:p>
          <w:p w14:paraId="6069A047" w14:textId="362CCF8E" w:rsidR="00DF40F1" w:rsidRDefault="00DF40F1" w:rsidP="00E9745C">
            <w:pPr>
              <w:rPr>
                <w:rFonts w:asciiTheme="majorHAnsi" w:hAnsiTheme="majorHAnsi" w:cstheme="majorHAnsi"/>
              </w:rPr>
            </w:pPr>
            <w:r>
              <w:rPr>
                <w:rFonts w:asciiTheme="majorHAnsi" w:hAnsiTheme="majorHAnsi" w:cstheme="majorHAnsi"/>
              </w:rPr>
              <w:t xml:space="preserve">Spell familiar polysyllabic words correctly </w:t>
            </w:r>
            <w:r w:rsidR="00F9720F">
              <w:rPr>
                <w:rFonts w:asciiTheme="majorHAnsi" w:hAnsiTheme="majorHAnsi" w:cstheme="majorHAnsi"/>
              </w:rPr>
              <w:t>the majority of the time.</w:t>
            </w:r>
          </w:p>
          <w:p w14:paraId="4F36ADBE" w14:textId="77777777" w:rsidR="00DF40F1" w:rsidRDefault="00DF40F1" w:rsidP="00E9745C">
            <w:pPr>
              <w:rPr>
                <w:rFonts w:asciiTheme="majorHAnsi" w:hAnsiTheme="majorHAnsi" w:cstheme="majorHAnsi"/>
                <w:b/>
                <w:u w:val="single"/>
              </w:rPr>
            </w:pPr>
            <w:r>
              <w:rPr>
                <w:rFonts w:asciiTheme="majorHAnsi" w:hAnsiTheme="majorHAnsi" w:cstheme="majorHAnsi"/>
                <w:b/>
                <w:u w:val="single"/>
              </w:rPr>
              <w:t>Knowledge:</w:t>
            </w:r>
          </w:p>
          <w:p w14:paraId="7FB425B7" w14:textId="3BF58739" w:rsidR="00DF40F1" w:rsidRDefault="00DF40F1" w:rsidP="00E9745C">
            <w:pPr>
              <w:rPr>
                <w:rFonts w:asciiTheme="majorHAnsi" w:hAnsiTheme="majorHAnsi" w:cstheme="majorHAnsi"/>
                <w:bCs/>
              </w:rPr>
            </w:pPr>
            <w:r>
              <w:rPr>
                <w:rFonts w:asciiTheme="majorHAnsi" w:hAnsiTheme="majorHAnsi" w:cstheme="majorHAnsi"/>
                <w:bCs/>
              </w:rPr>
              <w:t>Pupils will gain a</w:t>
            </w:r>
            <w:r w:rsidR="007C1757">
              <w:rPr>
                <w:rFonts w:asciiTheme="majorHAnsi" w:hAnsiTheme="majorHAnsi" w:cstheme="majorHAnsi"/>
                <w:bCs/>
              </w:rPr>
              <w:t xml:space="preserve"> clear</w:t>
            </w:r>
            <w:r>
              <w:rPr>
                <w:rFonts w:asciiTheme="majorHAnsi" w:hAnsiTheme="majorHAnsi" w:cstheme="majorHAnsi"/>
                <w:bCs/>
              </w:rPr>
              <w:t xml:space="preserve"> understanding of characterisation and how characters are different to each other</w:t>
            </w:r>
            <w:r w:rsidR="007C1757">
              <w:rPr>
                <w:rFonts w:asciiTheme="majorHAnsi" w:hAnsiTheme="majorHAnsi" w:cstheme="majorHAnsi"/>
                <w:bCs/>
              </w:rPr>
              <w:t xml:space="preserve"> in fiction. They will understand clearly </w:t>
            </w:r>
            <w:r>
              <w:rPr>
                <w:rFonts w:asciiTheme="majorHAnsi" w:hAnsiTheme="majorHAnsi" w:cstheme="majorHAnsi"/>
                <w:bCs/>
              </w:rPr>
              <w:t>how they might link to the real world</w:t>
            </w:r>
            <w:r w:rsidR="007C1757">
              <w:rPr>
                <w:rFonts w:asciiTheme="majorHAnsi" w:hAnsiTheme="majorHAnsi" w:cstheme="majorHAnsi"/>
                <w:bCs/>
              </w:rPr>
              <w:t xml:space="preserve"> and to themselves.</w:t>
            </w:r>
          </w:p>
          <w:p w14:paraId="13881B98" w14:textId="3C9572CA" w:rsidR="007C1757" w:rsidRDefault="00DF40F1" w:rsidP="007C1757">
            <w:pPr>
              <w:rPr>
                <w:rFonts w:asciiTheme="majorHAnsi" w:hAnsiTheme="majorHAnsi" w:cstheme="majorHAnsi"/>
                <w:bCs/>
              </w:rPr>
            </w:pPr>
            <w:r>
              <w:rPr>
                <w:rFonts w:asciiTheme="majorHAnsi" w:hAnsiTheme="majorHAnsi" w:cstheme="majorHAnsi"/>
                <w:bCs/>
              </w:rPr>
              <w:t xml:space="preserve">Pupils will understand what writers are trying to say and can recall </w:t>
            </w:r>
            <w:r w:rsidR="007C1757">
              <w:rPr>
                <w:rFonts w:asciiTheme="majorHAnsi" w:hAnsiTheme="majorHAnsi" w:cstheme="majorHAnsi"/>
                <w:bCs/>
              </w:rPr>
              <w:t>and/or memorise some key facts and basic concepts in non-fiction writing.</w:t>
            </w:r>
          </w:p>
          <w:p w14:paraId="0D7A38A9" w14:textId="158735DB" w:rsidR="006A6E24" w:rsidRDefault="00DF40F1" w:rsidP="006A6E24">
            <w:pPr>
              <w:rPr>
                <w:rFonts w:asciiTheme="majorHAnsi" w:hAnsiTheme="majorHAnsi" w:cstheme="majorHAnsi"/>
                <w:bCs/>
              </w:rPr>
            </w:pPr>
            <w:r>
              <w:rPr>
                <w:rFonts w:asciiTheme="majorHAnsi" w:hAnsiTheme="majorHAnsi" w:cstheme="majorHAnsi"/>
                <w:bCs/>
              </w:rPr>
              <w:t xml:space="preserve">Pupils will begin to learn </w:t>
            </w:r>
            <w:r w:rsidR="007C1757">
              <w:rPr>
                <w:rFonts w:asciiTheme="majorHAnsi" w:hAnsiTheme="majorHAnsi" w:cstheme="majorHAnsi"/>
                <w:bCs/>
              </w:rPr>
              <w:t xml:space="preserve">and understand </w:t>
            </w:r>
            <w:r>
              <w:rPr>
                <w:rFonts w:asciiTheme="majorHAnsi" w:hAnsiTheme="majorHAnsi" w:cstheme="majorHAnsi"/>
                <w:bCs/>
              </w:rPr>
              <w:t>key ideas about society and how it, and people, change over time</w:t>
            </w:r>
            <w:r w:rsidR="006A6E24">
              <w:rPr>
                <w:rFonts w:asciiTheme="majorHAnsi" w:hAnsiTheme="majorHAnsi" w:cstheme="majorHAnsi"/>
                <w:bCs/>
              </w:rPr>
              <w:t>.</w:t>
            </w:r>
          </w:p>
          <w:p w14:paraId="567A2095" w14:textId="2640D145" w:rsidR="001F4E66" w:rsidRDefault="00DF40F1" w:rsidP="006A6E24">
            <w:pPr>
              <w:rPr>
                <w:rFonts w:asciiTheme="majorHAnsi" w:hAnsiTheme="majorHAnsi" w:cstheme="majorHAnsi"/>
                <w:bCs/>
              </w:rPr>
            </w:pPr>
            <w:r>
              <w:rPr>
                <w:rFonts w:asciiTheme="majorHAnsi" w:hAnsiTheme="majorHAnsi" w:cstheme="majorHAnsi"/>
                <w:bCs/>
              </w:rPr>
              <w:t xml:space="preserve">They will begin to </w:t>
            </w:r>
            <w:r w:rsidR="001F4E66">
              <w:rPr>
                <w:rFonts w:asciiTheme="majorHAnsi" w:hAnsiTheme="majorHAnsi" w:cstheme="majorHAnsi"/>
                <w:bCs/>
              </w:rPr>
              <w:t>have clearer</w:t>
            </w:r>
            <w:r>
              <w:rPr>
                <w:rFonts w:asciiTheme="majorHAnsi" w:hAnsiTheme="majorHAnsi" w:cstheme="majorHAnsi"/>
                <w:bCs/>
              </w:rPr>
              <w:t xml:space="preserve"> understanding about what is right and wrong and how this may be presented</w:t>
            </w:r>
            <w:r w:rsidR="001F4E66">
              <w:rPr>
                <w:rFonts w:asciiTheme="majorHAnsi" w:hAnsiTheme="majorHAnsi" w:cstheme="majorHAnsi"/>
                <w:bCs/>
              </w:rPr>
              <w:t xml:space="preserve"> in different texts and at different times</w:t>
            </w:r>
            <w:r>
              <w:rPr>
                <w:rFonts w:asciiTheme="majorHAnsi" w:hAnsiTheme="majorHAnsi" w:cstheme="majorHAnsi"/>
                <w:bCs/>
              </w:rPr>
              <w:t>. Also, a</w:t>
            </w:r>
            <w:r w:rsidR="001F4E66">
              <w:rPr>
                <w:rFonts w:asciiTheme="majorHAnsi" w:hAnsiTheme="majorHAnsi" w:cstheme="majorHAnsi"/>
                <w:bCs/>
              </w:rPr>
              <w:t xml:space="preserve"> clearer</w:t>
            </w:r>
            <w:r>
              <w:rPr>
                <w:rFonts w:asciiTheme="majorHAnsi" w:hAnsiTheme="majorHAnsi" w:cstheme="majorHAnsi"/>
                <w:bCs/>
              </w:rPr>
              <w:t xml:space="preserve"> understanding of how responsibility is reflected in society</w:t>
            </w:r>
            <w:r w:rsidR="001F4E66">
              <w:rPr>
                <w:rFonts w:asciiTheme="majorHAnsi" w:hAnsiTheme="majorHAnsi" w:cstheme="majorHAnsi"/>
                <w:bCs/>
              </w:rPr>
              <w:t>.</w:t>
            </w:r>
          </w:p>
          <w:p w14:paraId="62AD0CDD" w14:textId="35665A16" w:rsidR="00DF40F1" w:rsidRPr="006A6E24" w:rsidRDefault="001F4E66" w:rsidP="006A6E24">
            <w:pPr>
              <w:rPr>
                <w:rFonts w:asciiTheme="majorHAnsi" w:hAnsiTheme="majorHAnsi" w:cstheme="majorHAnsi"/>
                <w:bCs/>
              </w:rPr>
            </w:pPr>
            <w:r>
              <w:rPr>
                <w:rFonts w:asciiTheme="majorHAnsi" w:hAnsiTheme="majorHAnsi" w:cstheme="majorHAnsi"/>
                <w:bCs/>
              </w:rPr>
              <w:t>T</w:t>
            </w:r>
            <w:r w:rsidR="006A6E24">
              <w:rPr>
                <w:rFonts w:asciiTheme="majorHAnsi" w:hAnsiTheme="majorHAnsi" w:cstheme="majorHAnsi"/>
                <w:bCs/>
              </w:rPr>
              <w:t xml:space="preserve">his understanding will allow pupils to make </w:t>
            </w:r>
            <w:r>
              <w:rPr>
                <w:rFonts w:asciiTheme="majorHAnsi" w:hAnsiTheme="majorHAnsi" w:cstheme="majorHAnsi"/>
                <w:bCs/>
              </w:rPr>
              <w:t xml:space="preserve">some </w:t>
            </w:r>
            <w:r w:rsidR="006A6E24">
              <w:rPr>
                <w:rFonts w:asciiTheme="majorHAnsi" w:hAnsiTheme="majorHAnsi" w:cstheme="majorHAnsi"/>
                <w:bCs/>
              </w:rPr>
              <w:t>judgements about what they have learned.</w:t>
            </w:r>
          </w:p>
        </w:tc>
        <w:tc>
          <w:tcPr>
            <w:tcW w:w="4001" w:type="dxa"/>
            <w:tcBorders>
              <w:left w:val="single" w:sz="4" w:space="0" w:color="auto"/>
              <w:bottom w:val="single" w:sz="4" w:space="0" w:color="auto"/>
              <w:right w:val="single" w:sz="4" w:space="0" w:color="auto"/>
            </w:tcBorders>
          </w:tcPr>
          <w:p w14:paraId="23D36E47" w14:textId="77777777" w:rsidR="00DF40F1" w:rsidRPr="001C343B" w:rsidRDefault="00DF40F1" w:rsidP="00E9745C">
            <w:pPr>
              <w:rPr>
                <w:rFonts w:asciiTheme="majorHAnsi" w:hAnsiTheme="majorHAnsi" w:cstheme="majorHAnsi"/>
                <w:b/>
                <w:u w:val="single"/>
              </w:rPr>
            </w:pPr>
            <w:r w:rsidRPr="001C343B">
              <w:rPr>
                <w:rFonts w:asciiTheme="majorHAnsi" w:hAnsiTheme="majorHAnsi" w:cstheme="majorHAnsi"/>
                <w:b/>
                <w:u w:val="single"/>
              </w:rPr>
              <w:t>Reading:</w:t>
            </w:r>
          </w:p>
          <w:p w14:paraId="35BB95D7" w14:textId="69549B30" w:rsidR="00DF40F1" w:rsidRPr="001C343B" w:rsidRDefault="00DF40F1" w:rsidP="00E9745C">
            <w:pPr>
              <w:rPr>
                <w:rFonts w:asciiTheme="majorHAnsi" w:hAnsiTheme="majorHAnsi" w:cstheme="majorHAnsi"/>
              </w:rPr>
            </w:pPr>
            <w:r w:rsidRPr="001C343B">
              <w:rPr>
                <w:rFonts w:asciiTheme="majorHAnsi" w:hAnsiTheme="majorHAnsi" w:cstheme="majorHAnsi"/>
              </w:rPr>
              <w:t>Can identify</w:t>
            </w:r>
            <w:r w:rsidR="007761A5">
              <w:rPr>
                <w:rFonts w:asciiTheme="majorHAnsi" w:hAnsiTheme="majorHAnsi" w:cstheme="majorHAnsi"/>
              </w:rPr>
              <w:t xml:space="preserve"> more than one </w:t>
            </w:r>
            <w:r w:rsidRPr="001C343B">
              <w:rPr>
                <w:rFonts w:asciiTheme="majorHAnsi" w:hAnsiTheme="majorHAnsi" w:cstheme="majorHAnsi"/>
              </w:rPr>
              <w:t>implied meaning</w:t>
            </w:r>
            <w:r w:rsidR="007761A5">
              <w:rPr>
                <w:rFonts w:asciiTheme="majorHAnsi" w:hAnsiTheme="majorHAnsi" w:cstheme="majorHAnsi"/>
              </w:rPr>
              <w:t xml:space="preserve">, </w:t>
            </w:r>
            <w:r w:rsidRPr="001C343B">
              <w:rPr>
                <w:rFonts w:asciiTheme="majorHAnsi" w:hAnsiTheme="majorHAnsi" w:cstheme="majorHAnsi"/>
              </w:rPr>
              <w:t xml:space="preserve">demonstrating some </w:t>
            </w:r>
            <w:r>
              <w:rPr>
                <w:rFonts w:asciiTheme="majorHAnsi" w:hAnsiTheme="majorHAnsi" w:cstheme="majorHAnsi"/>
              </w:rPr>
              <w:t>evaluative skills to produce some</w:t>
            </w:r>
            <w:r w:rsidRPr="001C343B">
              <w:rPr>
                <w:rFonts w:asciiTheme="majorHAnsi" w:hAnsiTheme="majorHAnsi" w:cstheme="majorHAnsi"/>
              </w:rPr>
              <w:t xml:space="preserve"> individual ideas and thoughts. </w:t>
            </w:r>
          </w:p>
          <w:p w14:paraId="787036FD" w14:textId="6DD27FF7" w:rsidR="00DF40F1" w:rsidRPr="001C343B" w:rsidRDefault="00DF40F1" w:rsidP="00E9745C">
            <w:pPr>
              <w:rPr>
                <w:rFonts w:asciiTheme="majorHAnsi" w:hAnsiTheme="majorHAnsi" w:cstheme="majorHAnsi"/>
              </w:rPr>
            </w:pPr>
            <w:r w:rsidRPr="001C343B">
              <w:rPr>
                <w:rFonts w:asciiTheme="majorHAnsi" w:hAnsiTheme="majorHAnsi" w:cstheme="majorHAnsi"/>
              </w:rPr>
              <w:t>Textual references will be</w:t>
            </w:r>
            <w:r>
              <w:rPr>
                <w:rFonts w:asciiTheme="majorHAnsi" w:hAnsiTheme="majorHAnsi" w:cstheme="majorHAnsi"/>
              </w:rPr>
              <w:t xml:space="preserve"> more</w:t>
            </w:r>
            <w:r w:rsidRPr="001C343B">
              <w:rPr>
                <w:rFonts w:asciiTheme="majorHAnsi" w:hAnsiTheme="majorHAnsi" w:cstheme="majorHAnsi"/>
              </w:rPr>
              <w:t xml:space="preserve"> apt and pertinent to ideas, using </w:t>
            </w:r>
            <w:r>
              <w:rPr>
                <w:rFonts w:asciiTheme="majorHAnsi" w:hAnsiTheme="majorHAnsi" w:cstheme="majorHAnsi"/>
              </w:rPr>
              <w:t>basic</w:t>
            </w:r>
            <w:r w:rsidRPr="001C343B">
              <w:rPr>
                <w:rFonts w:asciiTheme="majorHAnsi" w:hAnsiTheme="majorHAnsi" w:cstheme="majorHAnsi"/>
              </w:rPr>
              <w:t xml:space="preserve"> terminology </w:t>
            </w:r>
            <w:r>
              <w:rPr>
                <w:rFonts w:asciiTheme="majorHAnsi" w:hAnsiTheme="majorHAnsi" w:cstheme="majorHAnsi"/>
              </w:rPr>
              <w:t>consistently and attempting challenging terms</w:t>
            </w:r>
            <w:r w:rsidR="007761A5">
              <w:rPr>
                <w:rFonts w:asciiTheme="majorHAnsi" w:hAnsiTheme="majorHAnsi" w:cstheme="majorHAnsi"/>
              </w:rPr>
              <w:t>.</w:t>
            </w:r>
          </w:p>
          <w:p w14:paraId="03FA8412" w14:textId="77777777" w:rsidR="00DF40F1" w:rsidRPr="001C343B" w:rsidRDefault="00DF40F1" w:rsidP="00E9745C">
            <w:pPr>
              <w:rPr>
                <w:rFonts w:asciiTheme="majorHAnsi" w:hAnsiTheme="majorHAnsi" w:cstheme="majorHAnsi"/>
              </w:rPr>
            </w:pPr>
            <w:r>
              <w:rPr>
                <w:rFonts w:asciiTheme="majorHAnsi" w:hAnsiTheme="majorHAnsi" w:cstheme="majorHAnsi"/>
              </w:rPr>
              <w:t xml:space="preserve">Will be able to make some </w:t>
            </w:r>
            <w:r w:rsidRPr="001C343B">
              <w:rPr>
                <w:rFonts w:asciiTheme="majorHAnsi" w:hAnsiTheme="majorHAnsi" w:cstheme="majorHAnsi"/>
              </w:rPr>
              <w:t>inferences o</w:t>
            </w:r>
            <w:r>
              <w:rPr>
                <w:rFonts w:asciiTheme="majorHAnsi" w:hAnsiTheme="majorHAnsi" w:cstheme="majorHAnsi"/>
              </w:rPr>
              <w:t>n the</w:t>
            </w:r>
            <w:r w:rsidRPr="001C343B">
              <w:rPr>
                <w:rFonts w:asciiTheme="majorHAnsi" w:hAnsiTheme="majorHAnsi" w:cstheme="majorHAnsi"/>
              </w:rPr>
              <w:t xml:space="preserve"> use of language, vocabulary and</w:t>
            </w:r>
            <w:r>
              <w:rPr>
                <w:rFonts w:asciiTheme="majorHAnsi" w:hAnsiTheme="majorHAnsi" w:cstheme="majorHAnsi"/>
              </w:rPr>
              <w:t xml:space="preserve">, basic </w:t>
            </w:r>
            <w:r w:rsidRPr="001C343B">
              <w:rPr>
                <w:rFonts w:asciiTheme="majorHAnsi" w:hAnsiTheme="majorHAnsi" w:cstheme="majorHAnsi"/>
              </w:rPr>
              <w:t xml:space="preserve">structure, making links between texts. </w:t>
            </w:r>
          </w:p>
          <w:p w14:paraId="3CA95944" w14:textId="77777777" w:rsidR="00DF40F1" w:rsidRPr="001C343B" w:rsidRDefault="00DF40F1" w:rsidP="00E9745C">
            <w:pPr>
              <w:rPr>
                <w:rFonts w:asciiTheme="majorHAnsi" w:hAnsiTheme="majorHAnsi" w:cstheme="majorHAnsi"/>
              </w:rPr>
            </w:pPr>
            <w:r w:rsidRPr="001C343B">
              <w:rPr>
                <w:rFonts w:asciiTheme="majorHAnsi" w:hAnsiTheme="majorHAnsi" w:cstheme="majorHAnsi"/>
              </w:rPr>
              <w:t>Will demonstrate a clear understanding of social and historical context of the time texts</w:t>
            </w:r>
            <w:r>
              <w:rPr>
                <w:rFonts w:asciiTheme="majorHAnsi" w:hAnsiTheme="majorHAnsi" w:cstheme="majorHAnsi"/>
              </w:rPr>
              <w:t xml:space="preserve"> were</w:t>
            </w:r>
            <w:r w:rsidRPr="001C343B">
              <w:rPr>
                <w:rFonts w:asciiTheme="majorHAnsi" w:hAnsiTheme="majorHAnsi" w:cstheme="majorHAnsi"/>
              </w:rPr>
              <w:t xml:space="preserve"> written an</w:t>
            </w:r>
            <w:r>
              <w:rPr>
                <w:rFonts w:asciiTheme="majorHAnsi" w:hAnsiTheme="majorHAnsi" w:cstheme="majorHAnsi"/>
              </w:rPr>
              <w:t xml:space="preserve">d </w:t>
            </w:r>
            <w:r w:rsidRPr="001C343B">
              <w:rPr>
                <w:rFonts w:asciiTheme="majorHAnsi" w:hAnsiTheme="majorHAnsi" w:cstheme="majorHAnsi"/>
              </w:rPr>
              <w:t xml:space="preserve">of authorial intent </w:t>
            </w:r>
          </w:p>
          <w:p w14:paraId="47D25E6B" w14:textId="77777777" w:rsidR="00DF40F1" w:rsidRPr="001C343B" w:rsidRDefault="00DF40F1" w:rsidP="00E9745C">
            <w:pPr>
              <w:rPr>
                <w:rFonts w:asciiTheme="majorHAnsi" w:hAnsiTheme="majorHAnsi" w:cstheme="majorHAnsi"/>
                <w:b/>
                <w:u w:val="single"/>
              </w:rPr>
            </w:pPr>
            <w:r w:rsidRPr="001C343B">
              <w:rPr>
                <w:rFonts w:asciiTheme="majorHAnsi" w:hAnsiTheme="majorHAnsi" w:cstheme="majorHAnsi"/>
                <w:b/>
                <w:u w:val="single"/>
              </w:rPr>
              <w:t xml:space="preserve">Writing: </w:t>
            </w:r>
          </w:p>
          <w:p w14:paraId="6C7D0B1B" w14:textId="77777777" w:rsidR="00DF40F1" w:rsidRPr="001C343B" w:rsidRDefault="00DF40F1" w:rsidP="00E9745C">
            <w:pPr>
              <w:rPr>
                <w:rFonts w:asciiTheme="majorHAnsi" w:hAnsiTheme="majorHAnsi" w:cstheme="majorHAnsi"/>
              </w:rPr>
            </w:pPr>
            <w:r w:rsidRPr="001C343B">
              <w:rPr>
                <w:rFonts w:asciiTheme="majorHAnsi" w:hAnsiTheme="majorHAnsi" w:cstheme="majorHAnsi"/>
              </w:rPr>
              <w:t xml:space="preserve">Produces extended writing using a range of sentences, mostly correctly. </w:t>
            </w:r>
          </w:p>
          <w:p w14:paraId="141FFBA7" w14:textId="6866C8A6" w:rsidR="00DF40F1" w:rsidRPr="001C343B" w:rsidRDefault="00DF40F1" w:rsidP="00E9745C">
            <w:pPr>
              <w:rPr>
                <w:rFonts w:asciiTheme="majorHAnsi" w:hAnsiTheme="majorHAnsi" w:cstheme="majorHAnsi"/>
              </w:rPr>
            </w:pPr>
            <w:r w:rsidRPr="001C343B">
              <w:rPr>
                <w:rFonts w:asciiTheme="majorHAnsi" w:hAnsiTheme="majorHAnsi" w:cstheme="majorHAnsi"/>
              </w:rPr>
              <w:t>Will begin to attempt to use more sophisticated punctuation such as colons</w:t>
            </w:r>
            <w:r w:rsidR="00F9720F">
              <w:rPr>
                <w:rFonts w:asciiTheme="majorHAnsi" w:hAnsiTheme="majorHAnsi" w:cstheme="majorHAnsi"/>
              </w:rPr>
              <w:t xml:space="preserve"> but inconsistently</w:t>
            </w:r>
            <w:r w:rsidRPr="001C343B">
              <w:rPr>
                <w:rFonts w:asciiTheme="majorHAnsi" w:hAnsiTheme="majorHAnsi" w:cstheme="majorHAnsi"/>
              </w:rPr>
              <w:t>, as well as correctly using basic punctation</w:t>
            </w:r>
            <w:r w:rsidR="00F9720F">
              <w:rPr>
                <w:rFonts w:asciiTheme="majorHAnsi" w:hAnsiTheme="majorHAnsi" w:cstheme="majorHAnsi"/>
              </w:rPr>
              <w:t xml:space="preserve"> most of the time</w:t>
            </w:r>
            <w:r w:rsidRPr="001C343B">
              <w:rPr>
                <w:rFonts w:asciiTheme="majorHAnsi" w:hAnsiTheme="majorHAnsi" w:cstheme="majorHAnsi"/>
              </w:rPr>
              <w:t>.</w:t>
            </w:r>
          </w:p>
          <w:p w14:paraId="2A05FE6D" w14:textId="52F5837A" w:rsidR="00DF40F1" w:rsidRPr="001C343B" w:rsidRDefault="00DF40F1" w:rsidP="00E9745C">
            <w:pPr>
              <w:rPr>
                <w:rFonts w:asciiTheme="majorHAnsi" w:hAnsiTheme="majorHAnsi" w:cstheme="majorHAnsi"/>
              </w:rPr>
            </w:pPr>
            <w:r w:rsidRPr="001C343B">
              <w:rPr>
                <w:rFonts w:asciiTheme="majorHAnsi" w:hAnsiTheme="majorHAnsi" w:cstheme="majorHAnsi"/>
              </w:rPr>
              <w:t xml:space="preserve">Uses paragraphs and a variety of different sentence types </w:t>
            </w:r>
            <w:r>
              <w:rPr>
                <w:rFonts w:asciiTheme="majorHAnsi" w:hAnsiTheme="majorHAnsi" w:cstheme="majorHAnsi"/>
              </w:rPr>
              <w:t xml:space="preserve">mostly </w:t>
            </w:r>
            <w:r w:rsidRPr="001C343B">
              <w:rPr>
                <w:rFonts w:asciiTheme="majorHAnsi" w:hAnsiTheme="majorHAnsi" w:cstheme="majorHAnsi"/>
              </w:rPr>
              <w:t>correctly</w:t>
            </w:r>
            <w:r>
              <w:rPr>
                <w:rFonts w:asciiTheme="majorHAnsi" w:hAnsiTheme="majorHAnsi" w:cstheme="majorHAnsi"/>
              </w:rPr>
              <w:t>.</w:t>
            </w:r>
            <w:r w:rsidR="00F9720F">
              <w:rPr>
                <w:rFonts w:asciiTheme="majorHAnsi" w:hAnsiTheme="majorHAnsi" w:cstheme="majorHAnsi"/>
              </w:rPr>
              <w:t xml:space="preserve"> Is beginning to use sentences and paragraphs for effect. </w:t>
            </w:r>
          </w:p>
          <w:p w14:paraId="335164E0" w14:textId="24DFF600" w:rsidR="00DF40F1" w:rsidRDefault="00DF40F1" w:rsidP="00E9745C">
            <w:pPr>
              <w:rPr>
                <w:rFonts w:asciiTheme="majorHAnsi" w:hAnsiTheme="majorHAnsi" w:cstheme="majorHAnsi"/>
              </w:rPr>
            </w:pPr>
            <w:r w:rsidRPr="001C343B">
              <w:rPr>
                <w:rFonts w:asciiTheme="majorHAnsi" w:hAnsiTheme="majorHAnsi" w:cstheme="majorHAnsi"/>
              </w:rPr>
              <w:t>Uses a range of vocabulary regularly</w:t>
            </w:r>
            <w:r w:rsidR="00F9720F">
              <w:rPr>
                <w:rFonts w:asciiTheme="majorHAnsi" w:hAnsiTheme="majorHAnsi" w:cstheme="majorHAnsi"/>
              </w:rPr>
              <w:t xml:space="preserve"> for effect</w:t>
            </w:r>
            <w:r w:rsidRPr="001C343B">
              <w:rPr>
                <w:rFonts w:asciiTheme="majorHAnsi" w:hAnsiTheme="majorHAnsi" w:cstheme="majorHAnsi"/>
              </w:rPr>
              <w:t xml:space="preserve">, along with </w:t>
            </w:r>
            <w:r w:rsidR="00F9720F">
              <w:rPr>
                <w:rFonts w:asciiTheme="majorHAnsi" w:hAnsiTheme="majorHAnsi" w:cstheme="majorHAnsi"/>
              </w:rPr>
              <w:t>some</w:t>
            </w:r>
            <w:r w:rsidRPr="001C343B">
              <w:rPr>
                <w:rFonts w:asciiTheme="majorHAnsi" w:hAnsiTheme="majorHAnsi" w:cstheme="majorHAnsi"/>
              </w:rPr>
              <w:t xml:space="preserve"> linguistic devices to create effects.</w:t>
            </w:r>
          </w:p>
          <w:p w14:paraId="5497AAE8" w14:textId="77777777" w:rsidR="00DF40F1" w:rsidRDefault="00DF40F1" w:rsidP="00E9745C">
            <w:pPr>
              <w:rPr>
                <w:rFonts w:asciiTheme="majorHAnsi" w:hAnsiTheme="majorHAnsi" w:cstheme="majorHAnsi"/>
              </w:rPr>
            </w:pPr>
            <w:r w:rsidRPr="001C343B">
              <w:rPr>
                <w:rFonts w:asciiTheme="majorHAnsi" w:hAnsiTheme="majorHAnsi" w:cstheme="majorHAnsi"/>
              </w:rPr>
              <w:t xml:space="preserve">Spells most </w:t>
            </w:r>
            <w:r>
              <w:rPr>
                <w:rFonts w:asciiTheme="majorHAnsi" w:hAnsiTheme="majorHAnsi" w:cstheme="majorHAnsi"/>
              </w:rPr>
              <w:t xml:space="preserve">familiar polysyllabic </w:t>
            </w:r>
            <w:r w:rsidRPr="001C343B">
              <w:rPr>
                <w:rFonts w:asciiTheme="majorHAnsi" w:hAnsiTheme="majorHAnsi" w:cstheme="majorHAnsi"/>
              </w:rPr>
              <w:t>words accurately</w:t>
            </w:r>
            <w:r>
              <w:rPr>
                <w:rFonts w:asciiTheme="majorHAnsi" w:hAnsiTheme="majorHAnsi" w:cstheme="majorHAnsi"/>
              </w:rPr>
              <w:t xml:space="preserve"> and some unfamiliar words. </w:t>
            </w:r>
          </w:p>
          <w:p w14:paraId="598475B3" w14:textId="77777777" w:rsidR="00DF40F1" w:rsidRDefault="00DF40F1" w:rsidP="00E9745C">
            <w:pPr>
              <w:rPr>
                <w:rFonts w:asciiTheme="majorHAnsi" w:hAnsiTheme="majorHAnsi" w:cstheme="majorHAnsi"/>
                <w:b/>
                <w:bCs/>
                <w:u w:val="single"/>
              </w:rPr>
            </w:pPr>
            <w:r>
              <w:rPr>
                <w:rFonts w:asciiTheme="majorHAnsi" w:hAnsiTheme="majorHAnsi" w:cstheme="majorHAnsi"/>
                <w:b/>
                <w:bCs/>
                <w:u w:val="single"/>
              </w:rPr>
              <w:t>Knowledge:</w:t>
            </w:r>
          </w:p>
          <w:p w14:paraId="49A431B0" w14:textId="707D8B2A" w:rsidR="00DF40F1" w:rsidRDefault="00DF40F1" w:rsidP="00E9745C">
            <w:pPr>
              <w:rPr>
                <w:rFonts w:asciiTheme="majorHAnsi" w:hAnsiTheme="majorHAnsi" w:cstheme="majorHAnsi"/>
                <w:bCs/>
              </w:rPr>
            </w:pPr>
            <w:r>
              <w:rPr>
                <w:rFonts w:asciiTheme="majorHAnsi" w:hAnsiTheme="majorHAnsi" w:cstheme="majorHAnsi"/>
                <w:bCs/>
              </w:rPr>
              <w:t>Pupils will gain a clearer understanding of characterisation and how characters are different to each other</w:t>
            </w:r>
            <w:r w:rsidR="006A6E24">
              <w:rPr>
                <w:rFonts w:asciiTheme="majorHAnsi" w:hAnsiTheme="majorHAnsi" w:cstheme="majorHAnsi"/>
                <w:bCs/>
              </w:rPr>
              <w:t xml:space="preserve"> in fiction. They will understand perceptively</w:t>
            </w:r>
            <w:r>
              <w:rPr>
                <w:rFonts w:asciiTheme="majorHAnsi" w:hAnsiTheme="majorHAnsi" w:cstheme="majorHAnsi"/>
                <w:bCs/>
              </w:rPr>
              <w:t xml:space="preserve"> how they link to the real world</w:t>
            </w:r>
            <w:r w:rsidR="006A6E24">
              <w:rPr>
                <w:rFonts w:asciiTheme="majorHAnsi" w:hAnsiTheme="majorHAnsi" w:cstheme="majorHAnsi"/>
                <w:bCs/>
              </w:rPr>
              <w:t xml:space="preserve">, to themselves and possibly others. </w:t>
            </w:r>
          </w:p>
          <w:p w14:paraId="3B1308BA" w14:textId="49EB5E7B" w:rsidR="00DF40F1" w:rsidRDefault="00DF40F1" w:rsidP="00E9745C">
            <w:pPr>
              <w:rPr>
                <w:rFonts w:asciiTheme="majorHAnsi" w:hAnsiTheme="majorHAnsi" w:cstheme="majorHAnsi"/>
                <w:bCs/>
              </w:rPr>
            </w:pPr>
            <w:r>
              <w:rPr>
                <w:rFonts w:asciiTheme="majorHAnsi" w:hAnsiTheme="majorHAnsi" w:cstheme="majorHAnsi"/>
                <w:bCs/>
              </w:rPr>
              <w:t>Pupils will begin to understand</w:t>
            </w:r>
            <w:r w:rsidR="006A6E24">
              <w:rPr>
                <w:rFonts w:asciiTheme="majorHAnsi" w:hAnsiTheme="majorHAnsi" w:cstheme="majorHAnsi"/>
                <w:bCs/>
              </w:rPr>
              <w:t xml:space="preserve"> clearly</w:t>
            </w:r>
            <w:r>
              <w:rPr>
                <w:rFonts w:asciiTheme="majorHAnsi" w:hAnsiTheme="majorHAnsi" w:cstheme="majorHAnsi"/>
                <w:bCs/>
              </w:rPr>
              <w:t xml:space="preserve"> what writers are trying to say and can recall</w:t>
            </w:r>
            <w:r w:rsidR="006A6E24">
              <w:rPr>
                <w:rFonts w:asciiTheme="majorHAnsi" w:hAnsiTheme="majorHAnsi" w:cstheme="majorHAnsi"/>
                <w:bCs/>
              </w:rPr>
              <w:t xml:space="preserve"> and memorise</w:t>
            </w:r>
            <w:r>
              <w:rPr>
                <w:rFonts w:asciiTheme="majorHAnsi" w:hAnsiTheme="majorHAnsi" w:cstheme="majorHAnsi"/>
                <w:bCs/>
              </w:rPr>
              <w:t xml:space="preserve"> a lot of facts and begin to understand </w:t>
            </w:r>
            <w:r w:rsidR="006A6E24">
              <w:rPr>
                <w:rFonts w:asciiTheme="majorHAnsi" w:hAnsiTheme="majorHAnsi" w:cstheme="majorHAnsi"/>
                <w:bCs/>
              </w:rPr>
              <w:t>more complex</w:t>
            </w:r>
            <w:r>
              <w:rPr>
                <w:rFonts w:asciiTheme="majorHAnsi" w:hAnsiTheme="majorHAnsi" w:cstheme="majorHAnsi"/>
                <w:bCs/>
              </w:rPr>
              <w:t xml:space="preserve"> concepts. </w:t>
            </w:r>
          </w:p>
          <w:p w14:paraId="64428E9A" w14:textId="2F373B7E" w:rsidR="00DF40F1" w:rsidRDefault="00DF40F1" w:rsidP="00E9745C">
            <w:pPr>
              <w:rPr>
                <w:rFonts w:asciiTheme="majorHAnsi" w:hAnsiTheme="majorHAnsi" w:cstheme="majorHAnsi"/>
                <w:bCs/>
              </w:rPr>
            </w:pPr>
            <w:r>
              <w:rPr>
                <w:rFonts w:asciiTheme="majorHAnsi" w:hAnsiTheme="majorHAnsi" w:cstheme="majorHAnsi"/>
                <w:bCs/>
              </w:rPr>
              <w:t xml:space="preserve">Pupils will learn </w:t>
            </w:r>
            <w:r w:rsidR="006A6E24">
              <w:rPr>
                <w:rFonts w:asciiTheme="majorHAnsi" w:hAnsiTheme="majorHAnsi" w:cstheme="majorHAnsi"/>
                <w:bCs/>
              </w:rPr>
              <w:t xml:space="preserve">and clearly understand </w:t>
            </w:r>
            <w:r>
              <w:rPr>
                <w:rFonts w:asciiTheme="majorHAnsi" w:hAnsiTheme="majorHAnsi" w:cstheme="majorHAnsi"/>
                <w:bCs/>
              </w:rPr>
              <w:t>new ideas about society and how it, and people, change over time and possibly the impact this has on groups of people.</w:t>
            </w:r>
          </w:p>
          <w:p w14:paraId="7EA11854" w14:textId="77777777" w:rsidR="001F4E66" w:rsidRDefault="00DF40F1" w:rsidP="00E9745C">
            <w:pPr>
              <w:rPr>
                <w:rFonts w:asciiTheme="majorHAnsi" w:hAnsiTheme="majorHAnsi" w:cstheme="majorHAnsi"/>
                <w:bCs/>
              </w:rPr>
            </w:pPr>
            <w:r>
              <w:rPr>
                <w:rFonts w:asciiTheme="majorHAnsi" w:hAnsiTheme="majorHAnsi" w:cstheme="majorHAnsi"/>
                <w:bCs/>
              </w:rPr>
              <w:t>They will begin to h</w:t>
            </w:r>
            <w:r w:rsidR="001F4E66">
              <w:rPr>
                <w:rFonts w:asciiTheme="majorHAnsi" w:hAnsiTheme="majorHAnsi" w:cstheme="majorHAnsi"/>
                <w:bCs/>
              </w:rPr>
              <w:t>ave a perceptive</w:t>
            </w:r>
            <w:r>
              <w:rPr>
                <w:rFonts w:asciiTheme="majorHAnsi" w:hAnsiTheme="majorHAnsi" w:cstheme="majorHAnsi"/>
                <w:bCs/>
              </w:rPr>
              <w:t xml:space="preserve"> understanding about what is right and wrong and how this may be presented</w:t>
            </w:r>
            <w:r w:rsidR="001F4E66">
              <w:rPr>
                <w:rFonts w:asciiTheme="majorHAnsi" w:hAnsiTheme="majorHAnsi" w:cstheme="majorHAnsi"/>
                <w:bCs/>
              </w:rPr>
              <w:t xml:space="preserve"> in different texts, times and genres</w:t>
            </w:r>
            <w:r>
              <w:rPr>
                <w:rFonts w:asciiTheme="majorHAnsi" w:hAnsiTheme="majorHAnsi" w:cstheme="majorHAnsi"/>
                <w:bCs/>
              </w:rPr>
              <w:t xml:space="preserve">. Also, a </w:t>
            </w:r>
            <w:r w:rsidR="001F4E66">
              <w:rPr>
                <w:rFonts w:asciiTheme="majorHAnsi" w:hAnsiTheme="majorHAnsi" w:cstheme="majorHAnsi"/>
                <w:bCs/>
              </w:rPr>
              <w:t>perceptive</w:t>
            </w:r>
            <w:r>
              <w:rPr>
                <w:rFonts w:asciiTheme="majorHAnsi" w:hAnsiTheme="majorHAnsi" w:cstheme="majorHAnsi"/>
                <w:bCs/>
              </w:rPr>
              <w:t xml:space="preserve"> understanding of how responsibility is reflected in society</w:t>
            </w:r>
            <w:r w:rsidR="001F4E66">
              <w:rPr>
                <w:rFonts w:asciiTheme="majorHAnsi" w:hAnsiTheme="majorHAnsi" w:cstheme="majorHAnsi"/>
                <w:bCs/>
              </w:rPr>
              <w:t>.</w:t>
            </w:r>
          </w:p>
          <w:p w14:paraId="68658B46" w14:textId="7FD6E584" w:rsidR="00DF40F1" w:rsidRDefault="001F4E66" w:rsidP="00E9745C">
            <w:pPr>
              <w:rPr>
                <w:rFonts w:asciiTheme="majorHAnsi" w:hAnsiTheme="majorHAnsi" w:cstheme="majorHAnsi"/>
                <w:bCs/>
              </w:rPr>
            </w:pPr>
            <w:r>
              <w:rPr>
                <w:rFonts w:asciiTheme="majorHAnsi" w:hAnsiTheme="majorHAnsi" w:cstheme="majorHAnsi"/>
                <w:bCs/>
              </w:rPr>
              <w:t xml:space="preserve">Can </w:t>
            </w:r>
            <w:r w:rsidR="00DF40F1">
              <w:rPr>
                <w:rFonts w:asciiTheme="majorHAnsi" w:hAnsiTheme="majorHAnsi" w:cstheme="majorHAnsi"/>
                <w:bCs/>
              </w:rPr>
              <w:t xml:space="preserve">make personal judgements of information given. </w:t>
            </w:r>
          </w:p>
          <w:p w14:paraId="1A9CFAC3" w14:textId="77777777" w:rsidR="00DF40F1" w:rsidRPr="001C343B" w:rsidRDefault="00DF40F1" w:rsidP="00E9745C">
            <w:pPr>
              <w:jc w:val="center"/>
              <w:rPr>
                <w:rFonts w:asciiTheme="majorHAnsi" w:hAnsiTheme="majorHAnsi" w:cstheme="majorHAnsi"/>
                <w:b/>
                <w:bCs/>
              </w:rPr>
            </w:pPr>
          </w:p>
        </w:tc>
      </w:tr>
    </w:tbl>
    <w:p w14:paraId="21B086CC" w14:textId="77777777" w:rsidR="003C4BB3" w:rsidRPr="000F4E10" w:rsidRDefault="003C4BB3">
      <w:pPr>
        <w:rPr>
          <w:rFonts w:cstheme="minorHAnsi"/>
        </w:rPr>
      </w:pPr>
    </w:p>
    <w:sectPr w:rsidR="003C4BB3" w:rsidRPr="000F4E10" w:rsidSect="00A75CFE">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495B"/>
    <w:multiLevelType w:val="hybridMultilevel"/>
    <w:tmpl w:val="EAF8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C3EA1"/>
    <w:multiLevelType w:val="hybridMultilevel"/>
    <w:tmpl w:val="E448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A25BA"/>
    <w:multiLevelType w:val="hybridMultilevel"/>
    <w:tmpl w:val="33A2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416EB1"/>
    <w:multiLevelType w:val="hybridMultilevel"/>
    <w:tmpl w:val="8AFA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923DBC"/>
    <w:multiLevelType w:val="multilevel"/>
    <w:tmpl w:val="12E4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BD670A"/>
    <w:multiLevelType w:val="hybridMultilevel"/>
    <w:tmpl w:val="4C723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66141E"/>
    <w:multiLevelType w:val="multilevel"/>
    <w:tmpl w:val="DC78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2D1CB7"/>
    <w:multiLevelType w:val="hybridMultilevel"/>
    <w:tmpl w:val="6F5C8416"/>
    <w:lvl w:ilvl="0" w:tplc="5830BB92">
      <w:start w:val="1"/>
      <w:numFmt w:val="bullet"/>
      <w:lvlText w:val="-"/>
      <w:lvlJc w:val="left"/>
      <w:pPr>
        <w:ind w:left="420" w:hanging="360"/>
      </w:pPr>
      <w:rPr>
        <w:rFonts w:ascii="Segoe UI" w:eastAsiaTheme="minorHAnsi" w:hAnsi="Segoe UI" w:cs="Segoe U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54C84FE4"/>
    <w:multiLevelType w:val="hybridMultilevel"/>
    <w:tmpl w:val="6AA8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A43B44"/>
    <w:multiLevelType w:val="hybridMultilevel"/>
    <w:tmpl w:val="BE30E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B54840"/>
    <w:multiLevelType w:val="hybridMultilevel"/>
    <w:tmpl w:val="2018C1DE"/>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1" w15:restartNumberingAfterBreak="0">
    <w:nsid w:val="68B37798"/>
    <w:multiLevelType w:val="hybridMultilevel"/>
    <w:tmpl w:val="B21A4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EE1BDB"/>
    <w:multiLevelType w:val="hybridMultilevel"/>
    <w:tmpl w:val="AF4C9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2D50A4"/>
    <w:multiLevelType w:val="hybridMultilevel"/>
    <w:tmpl w:val="CE9484B4"/>
    <w:lvl w:ilvl="0" w:tplc="B664A304">
      <w:numFmt w:val="bullet"/>
      <w:lvlText w:val="•"/>
      <w:lvlJc w:val="left"/>
      <w:pPr>
        <w:ind w:left="108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554F3"/>
    <w:multiLevelType w:val="hybridMultilevel"/>
    <w:tmpl w:val="788AE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7"/>
  </w:num>
  <w:num w:numId="4">
    <w:abstractNumId w:val="2"/>
  </w:num>
  <w:num w:numId="5">
    <w:abstractNumId w:val="5"/>
  </w:num>
  <w:num w:numId="6">
    <w:abstractNumId w:val="0"/>
  </w:num>
  <w:num w:numId="7">
    <w:abstractNumId w:val="10"/>
  </w:num>
  <w:num w:numId="8">
    <w:abstractNumId w:val="8"/>
  </w:num>
  <w:num w:numId="9">
    <w:abstractNumId w:val="6"/>
  </w:num>
  <w:num w:numId="10">
    <w:abstractNumId w:val="4"/>
  </w:num>
  <w:num w:numId="11">
    <w:abstractNumId w:val="9"/>
  </w:num>
  <w:num w:numId="12">
    <w:abstractNumId w:val="14"/>
  </w:num>
  <w:num w:numId="13">
    <w:abstractNumId w:val="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5B"/>
    <w:rsid w:val="00013DA4"/>
    <w:rsid w:val="000142C6"/>
    <w:rsid w:val="00016729"/>
    <w:rsid w:val="00020C5D"/>
    <w:rsid w:val="00023AC3"/>
    <w:rsid w:val="00035C21"/>
    <w:rsid w:val="000479A4"/>
    <w:rsid w:val="00052BDE"/>
    <w:rsid w:val="000564F7"/>
    <w:rsid w:val="00065F9B"/>
    <w:rsid w:val="00070505"/>
    <w:rsid w:val="000A2A97"/>
    <w:rsid w:val="000A2FB8"/>
    <w:rsid w:val="000A7856"/>
    <w:rsid w:val="000B3C8A"/>
    <w:rsid w:val="000C5535"/>
    <w:rsid w:val="000E0582"/>
    <w:rsid w:val="000F4E10"/>
    <w:rsid w:val="001306EB"/>
    <w:rsid w:val="001317F5"/>
    <w:rsid w:val="001325E1"/>
    <w:rsid w:val="00147060"/>
    <w:rsid w:val="00162196"/>
    <w:rsid w:val="00184295"/>
    <w:rsid w:val="001A30B8"/>
    <w:rsid w:val="001A522D"/>
    <w:rsid w:val="001B692F"/>
    <w:rsid w:val="001C6431"/>
    <w:rsid w:val="001E0096"/>
    <w:rsid w:val="001E1606"/>
    <w:rsid w:val="001F4E66"/>
    <w:rsid w:val="002168D0"/>
    <w:rsid w:val="00224A9F"/>
    <w:rsid w:val="00226D93"/>
    <w:rsid w:val="00233E54"/>
    <w:rsid w:val="002411F3"/>
    <w:rsid w:val="00254AD1"/>
    <w:rsid w:val="00274316"/>
    <w:rsid w:val="0027524F"/>
    <w:rsid w:val="002C78BC"/>
    <w:rsid w:val="002D41DB"/>
    <w:rsid w:val="002F5FD3"/>
    <w:rsid w:val="0030744B"/>
    <w:rsid w:val="003121A2"/>
    <w:rsid w:val="00377B0F"/>
    <w:rsid w:val="00391548"/>
    <w:rsid w:val="003A6664"/>
    <w:rsid w:val="003B02A4"/>
    <w:rsid w:val="003C04E2"/>
    <w:rsid w:val="003C4BB3"/>
    <w:rsid w:val="003C7228"/>
    <w:rsid w:val="003D6DC8"/>
    <w:rsid w:val="003D75DE"/>
    <w:rsid w:val="003E70CB"/>
    <w:rsid w:val="004303B8"/>
    <w:rsid w:val="004332E3"/>
    <w:rsid w:val="00455EAB"/>
    <w:rsid w:val="0048149D"/>
    <w:rsid w:val="00485CF1"/>
    <w:rsid w:val="004949FE"/>
    <w:rsid w:val="00497082"/>
    <w:rsid w:val="004A3BD2"/>
    <w:rsid w:val="004B171D"/>
    <w:rsid w:val="004E1F0F"/>
    <w:rsid w:val="004E3410"/>
    <w:rsid w:val="004E3A6E"/>
    <w:rsid w:val="004F7D08"/>
    <w:rsid w:val="005162BA"/>
    <w:rsid w:val="00525FC0"/>
    <w:rsid w:val="00531F2E"/>
    <w:rsid w:val="00534ABE"/>
    <w:rsid w:val="00541C07"/>
    <w:rsid w:val="00547879"/>
    <w:rsid w:val="0059441D"/>
    <w:rsid w:val="005B0EC0"/>
    <w:rsid w:val="005C57C4"/>
    <w:rsid w:val="005F43A3"/>
    <w:rsid w:val="00606FAB"/>
    <w:rsid w:val="0061319D"/>
    <w:rsid w:val="00636981"/>
    <w:rsid w:val="006562C4"/>
    <w:rsid w:val="0068291C"/>
    <w:rsid w:val="0068353A"/>
    <w:rsid w:val="00686D21"/>
    <w:rsid w:val="006A6E24"/>
    <w:rsid w:val="006A6EFE"/>
    <w:rsid w:val="006C4450"/>
    <w:rsid w:val="006D37E5"/>
    <w:rsid w:val="006D6346"/>
    <w:rsid w:val="006E3128"/>
    <w:rsid w:val="006F3A30"/>
    <w:rsid w:val="00703C5F"/>
    <w:rsid w:val="0073397E"/>
    <w:rsid w:val="0075627F"/>
    <w:rsid w:val="00763791"/>
    <w:rsid w:val="00763F85"/>
    <w:rsid w:val="007761A5"/>
    <w:rsid w:val="007764F0"/>
    <w:rsid w:val="007C1757"/>
    <w:rsid w:val="007D0A05"/>
    <w:rsid w:val="007F12FC"/>
    <w:rsid w:val="007F4107"/>
    <w:rsid w:val="00802F29"/>
    <w:rsid w:val="00823128"/>
    <w:rsid w:val="00861AAD"/>
    <w:rsid w:val="00892410"/>
    <w:rsid w:val="0089792D"/>
    <w:rsid w:val="008C2573"/>
    <w:rsid w:val="008D2CC7"/>
    <w:rsid w:val="008D3C51"/>
    <w:rsid w:val="008E71C8"/>
    <w:rsid w:val="00920475"/>
    <w:rsid w:val="009259D2"/>
    <w:rsid w:val="00951EF9"/>
    <w:rsid w:val="00957076"/>
    <w:rsid w:val="00960535"/>
    <w:rsid w:val="00964B5B"/>
    <w:rsid w:val="009713A3"/>
    <w:rsid w:val="00995CAB"/>
    <w:rsid w:val="009A0A92"/>
    <w:rsid w:val="009D240F"/>
    <w:rsid w:val="009F7325"/>
    <w:rsid w:val="00A071D0"/>
    <w:rsid w:val="00A10DE0"/>
    <w:rsid w:val="00A11E2B"/>
    <w:rsid w:val="00A14525"/>
    <w:rsid w:val="00A1604B"/>
    <w:rsid w:val="00A21F8A"/>
    <w:rsid w:val="00A23C2D"/>
    <w:rsid w:val="00A2746F"/>
    <w:rsid w:val="00A575AC"/>
    <w:rsid w:val="00A6402A"/>
    <w:rsid w:val="00A642E0"/>
    <w:rsid w:val="00A73056"/>
    <w:rsid w:val="00A736EE"/>
    <w:rsid w:val="00A73773"/>
    <w:rsid w:val="00A75CFE"/>
    <w:rsid w:val="00AA01AF"/>
    <w:rsid w:val="00AB12F9"/>
    <w:rsid w:val="00AE3AB3"/>
    <w:rsid w:val="00AE5C46"/>
    <w:rsid w:val="00AF10E9"/>
    <w:rsid w:val="00B0723D"/>
    <w:rsid w:val="00B3073E"/>
    <w:rsid w:val="00B358D8"/>
    <w:rsid w:val="00B4611D"/>
    <w:rsid w:val="00B503B7"/>
    <w:rsid w:val="00B6739A"/>
    <w:rsid w:val="00B80AD9"/>
    <w:rsid w:val="00B9408A"/>
    <w:rsid w:val="00BA5351"/>
    <w:rsid w:val="00BE7E2A"/>
    <w:rsid w:val="00BF558B"/>
    <w:rsid w:val="00BF7E83"/>
    <w:rsid w:val="00C06FF1"/>
    <w:rsid w:val="00C1705E"/>
    <w:rsid w:val="00C373F6"/>
    <w:rsid w:val="00C47153"/>
    <w:rsid w:val="00C51B31"/>
    <w:rsid w:val="00C52919"/>
    <w:rsid w:val="00C83210"/>
    <w:rsid w:val="00C92DFF"/>
    <w:rsid w:val="00C95A6F"/>
    <w:rsid w:val="00CA4268"/>
    <w:rsid w:val="00CB4640"/>
    <w:rsid w:val="00CB7933"/>
    <w:rsid w:val="00CE65B4"/>
    <w:rsid w:val="00CE6C07"/>
    <w:rsid w:val="00CF37E7"/>
    <w:rsid w:val="00CF45FE"/>
    <w:rsid w:val="00D14E45"/>
    <w:rsid w:val="00D63E6F"/>
    <w:rsid w:val="00D71186"/>
    <w:rsid w:val="00DE4EA2"/>
    <w:rsid w:val="00DF40F1"/>
    <w:rsid w:val="00E545DA"/>
    <w:rsid w:val="00E5679C"/>
    <w:rsid w:val="00E9701D"/>
    <w:rsid w:val="00EA1F8F"/>
    <w:rsid w:val="00EA3ED9"/>
    <w:rsid w:val="00EB3960"/>
    <w:rsid w:val="00EB4942"/>
    <w:rsid w:val="00ED1DE3"/>
    <w:rsid w:val="00ED6263"/>
    <w:rsid w:val="00EE4026"/>
    <w:rsid w:val="00EE6E6D"/>
    <w:rsid w:val="00EE7E3A"/>
    <w:rsid w:val="00EF4CE4"/>
    <w:rsid w:val="00EF7560"/>
    <w:rsid w:val="00F06DAC"/>
    <w:rsid w:val="00F260EC"/>
    <w:rsid w:val="00F444B5"/>
    <w:rsid w:val="00F44761"/>
    <w:rsid w:val="00F45D35"/>
    <w:rsid w:val="00F47ED4"/>
    <w:rsid w:val="00F6231E"/>
    <w:rsid w:val="00F74C34"/>
    <w:rsid w:val="00F825BD"/>
    <w:rsid w:val="00F9720F"/>
    <w:rsid w:val="00FA048B"/>
    <w:rsid w:val="00FA45FC"/>
    <w:rsid w:val="00FC1CA3"/>
    <w:rsid w:val="00FD06A3"/>
    <w:rsid w:val="00FD185B"/>
    <w:rsid w:val="00FE08ED"/>
    <w:rsid w:val="00FF3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EDE7"/>
  <w15:chartTrackingRefBased/>
  <w15:docId w15:val="{E1F5057F-5027-4554-814E-EC01156E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1F3"/>
  </w:style>
  <w:style w:type="paragraph" w:styleId="Heading3">
    <w:name w:val="heading 3"/>
    <w:basedOn w:val="Normal"/>
    <w:link w:val="Heading3Char"/>
    <w:uiPriority w:val="9"/>
    <w:qFormat/>
    <w:rsid w:val="0061319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4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A2"/>
    <w:rPr>
      <w:rFonts w:ascii="Segoe UI" w:hAnsi="Segoe UI" w:cs="Segoe UI"/>
      <w:sz w:val="18"/>
      <w:szCs w:val="18"/>
    </w:rPr>
  </w:style>
  <w:style w:type="paragraph" w:styleId="ListParagraph">
    <w:name w:val="List Paragraph"/>
    <w:basedOn w:val="Normal"/>
    <w:uiPriority w:val="34"/>
    <w:qFormat/>
    <w:rsid w:val="006F3A30"/>
    <w:pPr>
      <w:ind w:left="720"/>
      <w:contextualSpacing/>
    </w:pPr>
  </w:style>
  <w:style w:type="paragraph" w:customStyle="1" w:styleId="paragraph">
    <w:name w:val="paragraph"/>
    <w:basedOn w:val="Normal"/>
    <w:rsid w:val="00F623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6231E"/>
  </w:style>
  <w:style w:type="character" w:customStyle="1" w:styleId="eop">
    <w:name w:val="eop"/>
    <w:basedOn w:val="DefaultParagraphFont"/>
    <w:rsid w:val="00F6231E"/>
  </w:style>
  <w:style w:type="character" w:customStyle="1" w:styleId="scxw136381299">
    <w:name w:val="scxw136381299"/>
    <w:basedOn w:val="DefaultParagraphFont"/>
    <w:rsid w:val="00F6231E"/>
  </w:style>
  <w:style w:type="character" w:customStyle="1" w:styleId="scxw258791177">
    <w:name w:val="scxw258791177"/>
    <w:basedOn w:val="DefaultParagraphFont"/>
    <w:rsid w:val="00531F2E"/>
  </w:style>
  <w:style w:type="character" w:customStyle="1" w:styleId="scxw207289079">
    <w:name w:val="scxw207289079"/>
    <w:basedOn w:val="DefaultParagraphFont"/>
    <w:rsid w:val="00531F2E"/>
  </w:style>
  <w:style w:type="character" w:customStyle="1" w:styleId="scxw188881588">
    <w:name w:val="scxw188881588"/>
    <w:basedOn w:val="DefaultParagraphFont"/>
    <w:rsid w:val="00531F2E"/>
  </w:style>
  <w:style w:type="character" w:customStyle="1" w:styleId="scxw234504345">
    <w:name w:val="scxw234504345"/>
    <w:basedOn w:val="DefaultParagraphFont"/>
    <w:rsid w:val="009D240F"/>
  </w:style>
  <w:style w:type="character" w:customStyle="1" w:styleId="Heading3Char">
    <w:name w:val="Heading 3 Char"/>
    <w:basedOn w:val="DefaultParagraphFont"/>
    <w:link w:val="Heading3"/>
    <w:uiPriority w:val="9"/>
    <w:rsid w:val="0061319D"/>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61319D"/>
    <w:rPr>
      <w:i/>
      <w:iCs/>
    </w:rPr>
  </w:style>
  <w:style w:type="paragraph" w:styleId="NoSpacing">
    <w:name w:val="No Spacing"/>
    <w:uiPriority w:val="1"/>
    <w:qFormat/>
    <w:rsid w:val="0061319D"/>
    <w:pPr>
      <w:spacing w:after="0" w:line="240" w:lineRule="auto"/>
    </w:pPr>
  </w:style>
  <w:style w:type="paragraph" w:styleId="NormalWeb">
    <w:name w:val="Normal (Web)"/>
    <w:basedOn w:val="Normal"/>
    <w:uiPriority w:val="99"/>
    <w:semiHidden/>
    <w:unhideWhenUsed/>
    <w:rsid w:val="00995CA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9028">
      <w:bodyDiv w:val="1"/>
      <w:marLeft w:val="0"/>
      <w:marRight w:val="0"/>
      <w:marTop w:val="0"/>
      <w:marBottom w:val="0"/>
      <w:divBdr>
        <w:top w:val="none" w:sz="0" w:space="0" w:color="auto"/>
        <w:left w:val="none" w:sz="0" w:space="0" w:color="auto"/>
        <w:bottom w:val="none" w:sz="0" w:space="0" w:color="auto"/>
        <w:right w:val="none" w:sz="0" w:space="0" w:color="auto"/>
      </w:divBdr>
    </w:div>
    <w:div w:id="79913184">
      <w:bodyDiv w:val="1"/>
      <w:marLeft w:val="0"/>
      <w:marRight w:val="0"/>
      <w:marTop w:val="0"/>
      <w:marBottom w:val="0"/>
      <w:divBdr>
        <w:top w:val="none" w:sz="0" w:space="0" w:color="auto"/>
        <w:left w:val="none" w:sz="0" w:space="0" w:color="auto"/>
        <w:bottom w:val="none" w:sz="0" w:space="0" w:color="auto"/>
        <w:right w:val="none" w:sz="0" w:space="0" w:color="auto"/>
      </w:divBdr>
      <w:divsChild>
        <w:div w:id="2117479014">
          <w:marLeft w:val="0"/>
          <w:marRight w:val="0"/>
          <w:marTop w:val="0"/>
          <w:marBottom w:val="0"/>
          <w:divBdr>
            <w:top w:val="none" w:sz="0" w:space="0" w:color="auto"/>
            <w:left w:val="none" w:sz="0" w:space="0" w:color="auto"/>
            <w:bottom w:val="none" w:sz="0" w:space="0" w:color="auto"/>
            <w:right w:val="none" w:sz="0" w:space="0" w:color="auto"/>
          </w:divBdr>
        </w:div>
        <w:div w:id="808938250">
          <w:marLeft w:val="0"/>
          <w:marRight w:val="0"/>
          <w:marTop w:val="0"/>
          <w:marBottom w:val="0"/>
          <w:divBdr>
            <w:top w:val="none" w:sz="0" w:space="0" w:color="auto"/>
            <w:left w:val="none" w:sz="0" w:space="0" w:color="auto"/>
            <w:bottom w:val="none" w:sz="0" w:space="0" w:color="auto"/>
            <w:right w:val="none" w:sz="0" w:space="0" w:color="auto"/>
          </w:divBdr>
        </w:div>
        <w:div w:id="348919712">
          <w:marLeft w:val="0"/>
          <w:marRight w:val="0"/>
          <w:marTop w:val="0"/>
          <w:marBottom w:val="0"/>
          <w:divBdr>
            <w:top w:val="none" w:sz="0" w:space="0" w:color="auto"/>
            <w:left w:val="none" w:sz="0" w:space="0" w:color="auto"/>
            <w:bottom w:val="none" w:sz="0" w:space="0" w:color="auto"/>
            <w:right w:val="none" w:sz="0" w:space="0" w:color="auto"/>
          </w:divBdr>
        </w:div>
        <w:div w:id="1881359071">
          <w:marLeft w:val="0"/>
          <w:marRight w:val="0"/>
          <w:marTop w:val="0"/>
          <w:marBottom w:val="0"/>
          <w:divBdr>
            <w:top w:val="none" w:sz="0" w:space="0" w:color="auto"/>
            <w:left w:val="none" w:sz="0" w:space="0" w:color="auto"/>
            <w:bottom w:val="none" w:sz="0" w:space="0" w:color="auto"/>
            <w:right w:val="none" w:sz="0" w:space="0" w:color="auto"/>
          </w:divBdr>
        </w:div>
        <w:div w:id="1941642107">
          <w:marLeft w:val="0"/>
          <w:marRight w:val="0"/>
          <w:marTop w:val="0"/>
          <w:marBottom w:val="0"/>
          <w:divBdr>
            <w:top w:val="none" w:sz="0" w:space="0" w:color="auto"/>
            <w:left w:val="none" w:sz="0" w:space="0" w:color="auto"/>
            <w:bottom w:val="none" w:sz="0" w:space="0" w:color="auto"/>
            <w:right w:val="none" w:sz="0" w:space="0" w:color="auto"/>
          </w:divBdr>
        </w:div>
        <w:div w:id="1014572131">
          <w:marLeft w:val="0"/>
          <w:marRight w:val="0"/>
          <w:marTop w:val="0"/>
          <w:marBottom w:val="0"/>
          <w:divBdr>
            <w:top w:val="none" w:sz="0" w:space="0" w:color="auto"/>
            <w:left w:val="none" w:sz="0" w:space="0" w:color="auto"/>
            <w:bottom w:val="none" w:sz="0" w:space="0" w:color="auto"/>
            <w:right w:val="none" w:sz="0" w:space="0" w:color="auto"/>
          </w:divBdr>
        </w:div>
        <w:div w:id="1882279902">
          <w:marLeft w:val="0"/>
          <w:marRight w:val="0"/>
          <w:marTop w:val="0"/>
          <w:marBottom w:val="0"/>
          <w:divBdr>
            <w:top w:val="none" w:sz="0" w:space="0" w:color="auto"/>
            <w:left w:val="none" w:sz="0" w:space="0" w:color="auto"/>
            <w:bottom w:val="none" w:sz="0" w:space="0" w:color="auto"/>
            <w:right w:val="none" w:sz="0" w:space="0" w:color="auto"/>
          </w:divBdr>
        </w:div>
        <w:div w:id="390007288">
          <w:marLeft w:val="0"/>
          <w:marRight w:val="0"/>
          <w:marTop w:val="0"/>
          <w:marBottom w:val="0"/>
          <w:divBdr>
            <w:top w:val="none" w:sz="0" w:space="0" w:color="auto"/>
            <w:left w:val="none" w:sz="0" w:space="0" w:color="auto"/>
            <w:bottom w:val="none" w:sz="0" w:space="0" w:color="auto"/>
            <w:right w:val="none" w:sz="0" w:space="0" w:color="auto"/>
          </w:divBdr>
        </w:div>
        <w:div w:id="156191700">
          <w:marLeft w:val="0"/>
          <w:marRight w:val="0"/>
          <w:marTop w:val="0"/>
          <w:marBottom w:val="0"/>
          <w:divBdr>
            <w:top w:val="none" w:sz="0" w:space="0" w:color="auto"/>
            <w:left w:val="none" w:sz="0" w:space="0" w:color="auto"/>
            <w:bottom w:val="none" w:sz="0" w:space="0" w:color="auto"/>
            <w:right w:val="none" w:sz="0" w:space="0" w:color="auto"/>
          </w:divBdr>
        </w:div>
        <w:div w:id="378019078">
          <w:marLeft w:val="0"/>
          <w:marRight w:val="0"/>
          <w:marTop w:val="0"/>
          <w:marBottom w:val="0"/>
          <w:divBdr>
            <w:top w:val="none" w:sz="0" w:space="0" w:color="auto"/>
            <w:left w:val="none" w:sz="0" w:space="0" w:color="auto"/>
            <w:bottom w:val="none" w:sz="0" w:space="0" w:color="auto"/>
            <w:right w:val="none" w:sz="0" w:space="0" w:color="auto"/>
          </w:divBdr>
        </w:div>
      </w:divsChild>
    </w:div>
    <w:div w:id="549151589">
      <w:bodyDiv w:val="1"/>
      <w:marLeft w:val="0"/>
      <w:marRight w:val="0"/>
      <w:marTop w:val="0"/>
      <w:marBottom w:val="0"/>
      <w:divBdr>
        <w:top w:val="none" w:sz="0" w:space="0" w:color="auto"/>
        <w:left w:val="none" w:sz="0" w:space="0" w:color="auto"/>
        <w:bottom w:val="none" w:sz="0" w:space="0" w:color="auto"/>
        <w:right w:val="none" w:sz="0" w:space="0" w:color="auto"/>
      </w:divBdr>
      <w:divsChild>
        <w:div w:id="2112311961">
          <w:marLeft w:val="0"/>
          <w:marRight w:val="0"/>
          <w:marTop w:val="0"/>
          <w:marBottom w:val="0"/>
          <w:divBdr>
            <w:top w:val="none" w:sz="0" w:space="0" w:color="auto"/>
            <w:left w:val="none" w:sz="0" w:space="0" w:color="auto"/>
            <w:bottom w:val="none" w:sz="0" w:space="0" w:color="auto"/>
            <w:right w:val="none" w:sz="0" w:space="0" w:color="auto"/>
          </w:divBdr>
        </w:div>
        <w:div w:id="1627199203">
          <w:marLeft w:val="0"/>
          <w:marRight w:val="0"/>
          <w:marTop w:val="0"/>
          <w:marBottom w:val="0"/>
          <w:divBdr>
            <w:top w:val="none" w:sz="0" w:space="0" w:color="auto"/>
            <w:left w:val="none" w:sz="0" w:space="0" w:color="auto"/>
            <w:bottom w:val="none" w:sz="0" w:space="0" w:color="auto"/>
            <w:right w:val="none" w:sz="0" w:space="0" w:color="auto"/>
          </w:divBdr>
        </w:div>
      </w:divsChild>
    </w:div>
    <w:div w:id="657461348">
      <w:bodyDiv w:val="1"/>
      <w:marLeft w:val="0"/>
      <w:marRight w:val="0"/>
      <w:marTop w:val="0"/>
      <w:marBottom w:val="0"/>
      <w:divBdr>
        <w:top w:val="none" w:sz="0" w:space="0" w:color="auto"/>
        <w:left w:val="none" w:sz="0" w:space="0" w:color="auto"/>
        <w:bottom w:val="none" w:sz="0" w:space="0" w:color="auto"/>
        <w:right w:val="none" w:sz="0" w:space="0" w:color="auto"/>
      </w:divBdr>
      <w:divsChild>
        <w:div w:id="195823165">
          <w:marLeft w:val="0"/>
          <w:marRight w:val="0"/>
          <w:marTop w:val="0"/>
          <w:marBottom w:val="0"/>
          <w:divBdr>
            <w:top w:val="none" w:sz="0" w:space="0" w:color="auto"/>
            <w:left w:val="none" w:sz="0" w:space="0" w:color="auto"/>
            <w:bottom w:val="none" w:sz="0" w:space="0" w:color="auto"/>
            <w:right w:val="none" w:sz="0" w:space="0" w:color="auto"/>
          </w:divBdr>
        </w:div>
        <w:div w:id="1649091599">
          <w:marLeft w:val="0"/>
          <w:marRight w:val="0"/>
          <w:marTop w:val="0"/>
          <w:marBottom w:val="0"/>
          <w:divBdr>
            <w:top w:val="none" w:sz="0" w:space="0" w:color="auto"/>
            <w:left w:val="none" w:sz="0" w:space="0" w:color="auto"/>
            <w:bottom w:val="none" w:sz="0" w:space="0" w:color="auto"/>
            <w:right w:val="none" w:sz="0" w:space="0" w:color="auto"/>
          </w:divBdr>
        </w:div>
        <w:div w:id="1632438393">
          <w:marLeft w:val="0"/>
          <w:marRight w:val="0"/>
          <w:marTop w:val="0"/>
          <w:marBottom w:val="0"/>
          <w:divBdr>
            <w:top w:val="none" w:sz="0" w:space="0" w:color="auto"/>
            <w:left w:val="none" w:sz="0" w:space="0" w:color="auto"/>
            <w:bottom w:val="none" w:sz="0" w:space="0" w:color="auto"/>
            <w:right w:val="none" w:sz="0" w:space="0" w:color="auto"/>
          </w:divBdr>
        </w:div>
        <w:div w:id="554048946">
          <w:marLeft w:val="0"/>
          <w:marRight w:val="0"/>
          <w:marTop w:val="0"/>
          <w:marBottom w:val="0"/>
          <w:divBdr>
            <w:top w:val="none" w:sz="0" w:space="0" w:color="auto"/>
            <w:left w:val="none" w:sz="0" w:space="0" w:color="auto"/>
            <w:bottom w:val="none" w:sz="0" w:space="0" w:color="auto"/>
            <w:right w:val="none" w:sz="0" w:space="0" w:color="auto"/>
          </w:divBdr>
        </w:div>
        <w:div w:id="927807379">
          <w:marLeft w:val="0"/>
          <w:marRight w:val="0"/>
          <w:marTop w:val="0"/>
          <w:marBottom w:val="0"/>
          <w:divBdr>
            <w:top w:val="none" w:sz="0" w:space="0" w:color="auto"/>
            <w:left w:val="none" w:sz="0" w:space="0" w:color="auto"/>
            <w:bottom w:val="none" w:sz="0" w:space="0" w:color="auto"/>
            <w:right w:val="none" w:sz="0" w:space="0" w:color="auto"/>
          </w:divBdr>
        </w:div>
      </w:divsChild>
    </w:div>
    <w:div w:id="785386572">
      <w:bodyDiv w:val="1"/>
      <w:marLeft w:val="0"/>
      <w:marRight w:val="0"/>
      <w:marTop w:val="0"/>
      <w:marBottom w:val="0"/>
      <w:divBdr>
        <w:top w:val="none" w:sz="0" w:space="0" w:color="auto"/>
        <w:left w:val="none" w:sz="0" w:space="0" w:color="auto"/>
        <w:bottom w:val="none" w:sz="0" w:space="0" w:color="auto"/>
        <w:right w:val="none" w:sz="0" w:space="0" w:color="auto"/>
      </w:divBdr>
      <w:divsChild>
        <w:div w:id="1127502797">
          <w:marLeft w:val="0"/>
          <w:marRight w:val="0"/>
          <w:marTop w:val="0"/>
          <w:marBottom w:val="0"/>
          <w:divBdr>
            <w:top w:val="none" w:sz="0" w:space="0" w:color="auto"/>
            <w:left w:val="none" w:sz="0" w:space="0" w:color="auto"/>
            <w:bottom w:val="none" w:sz="0" w:space="0" w:color="auto"/>
            <w:right w:val="none" w:sz="0" w:space="0" w:color="auto"/>
          </w:divBdr>
        </w:div>
        <w:div w:id="2142455057">
          <w:marLeft w:val="0"/>
          <w:marRight w:val="0"/>
          <w:marTop w:val="0"/>
          <w:marBottom w:val="0"/>
          <w:divBdr>
            <w:top w:val="none" w:sz="0" w:space="0" w:color="auto"/>
            <w:left w:val="none" w:sz="0" w:space="0" w:color="auto"/>
            <w:bottom w:val="none" w:sz="0" w:space="0" w:color="auto"/>
            <w:right w:val="none" w:sz="0" w:space="0" w:color="auto"/>
          </w:divBdr>
        </w:div>
        <w:div w:id="1236161072">
          <w:marLeft w:val="0"/>
          <w:marRight w:val="0"/>
          <w:marTop w:val="0"/>
          <w:marBottom w:val="0"/>
          <w:divBdr>
            <w:top w:val="none" w:sz="0" w:space="0" w:color="auto"/>
            <w:left w:val="none" w:sz="0" w:space="0" w:color="auto"/>
            <w:bottom w:val="none" w:sz="0" w:space="0" w:color="auto"/>
            <w:right w:val="none" w:sz="0" w:space="0" w:color="auto"/>
          </w:divBdr>
        </w:div>
        <w:div w:id="521672994">
          <w:marLeft w:val="0"/>
          <w:marRight w:val="0"/>
          <w:marTop w:val="0"/>
          <w:marBottom w:val="0"/>
          <w:divBdr>
            <w:top w:val="none" w:sz="0" w:space="0" w:color="auto"/>
            <w:left w:val="none" w:sz="0" w:space="0" w:color="auto"/>
            <w:bottom w:val="none" w:sz="0" w:space="0" w:color="auto"/>
            <w:right w:val="none" w:sz="0" w:space="0" w:color="auto"/>
          </w:divBdr>
        </w:div>
        <w:div w:id="699354702">
          <w:marLeft w:val="0"/>
          <w:marRight w:val="0"/>
          <w:marTop w:val="0"/>
          <w:marBottom w:val="0"/>
          <w:divBdr>
            <w:top w:val="none" w:sz="0" w:space="0" w:color="auto"/>
            <w:left w:val="none" w:sz="0" w:space="0" w:color="auto"/>
            <w:bottom w:val="none" w:sz="0" w:space="0" w:color="auto"/>
            <w:right w:val="none" w:sz="0" w:space="0" w:color="auto"/>
          </w:divBdr>
        </w:div>
        <w:div w:id="662855604">
          <w:marLeft w:val="0"/>
          <w:marRight w:val="0"/>
          <w:marTop w:val="0"/>
          <w:marBottom w:val="0"/>
          <w:divBdr>
            <w:top w:val="none" w:sz="0" w:space="0" w:color="auto"/>
            <w:left w:val="none" w:sz="0" w:space="0" w:color="auto"/>
            <w:bottom w:val="none" w:sz="0" w:space="0" w:color="auto"/>
            <w:right w:val="none" w:sz="0" w:space="0" w:color="auto"/>
          </w:divBdr>
        </w:div>
      </w:divsChild>
    </w:div>
    <w:div w:id="931084878">
      <w:bodyDiv w:val="1"/>
      <w:marLeft w:val="0"/>
      <w:marRight w:val="0"/>
      <w:marTop w:val="0"/>
      <w:marBottom w:val="0"/>
      <w:divBdr>
        <w:top w:val="none" w:sz="0" w:space="0" w:color="auto"/>
        <w:left w:val="none" w:sz="0" w:space="0" w:color="auto"/>
        <w:bottom w:val="none" w:sz="0" w:space="0" w:color="auto"/>
        <w:right w:val="none" w:sz="0" w:space="0" w:color="auto"/>
      </w:divBdr>
      <w:divsChild>
        <w:div w:id="1241795419">
          <w:marLeft w:val="0"/>
          <w:marRight w:val="0"/>
          <w:marTop w:val="0"/>
          <w:marBottom w:val="0"/>
          <w:divBdr>
            <w:top w:val="none" w:sz="0" w:space="0" w:color="auto"/>
            <w:left w:val="none" w:sz="0" w:space="0" w:color="auto"/>
            <w:bottom w:val="none" w:sz="0" w:space="0" w:color="auto"/>
            <w:right w:val="none" w:sz="0" w:space="0" w:color="auto"/>
          </w:divBdr>
        </w:div>
        <w:div w:id="1917476702">
          <w:marLeft w:val="0"/>
          <w:marRight w:val="0"/>
          <w:marTop w:val="0"/>
          <w:marBottom w:val="0"/>
          <w:divBdr>
            <w:top w:val="none" w:sz="0" w:space="0" w:color="auto"/>
            <w:left w:val="none" w:sz="0" w:space="0" w:color="auto"/>
            <w:bottom w:val="none" w:sz="0" w:space="0" w:color="auto"/>
            <w:right w:val="none" w:sz="0" w:space="0" w:color="auto"/>
          </w:divBdr>
        </w:div>
      </w:divsChild>
    </w:div>
    <w:div w:id="1001008248">
      <w:bodyDiv w:val="1"/>
      <w:marLeft w:val="0"/>
      <w:marRight w:val="0"/>
      <w:marTop w:val="0"/>
      <w:marBottom w:val="0"/>
      <w:divBdr>
        <w:top w:val="none" w:sz="0" w:space="0" w:color="auto"/>
        <w:left w:val="none" w:sz="0" w:space="0" w:color="auto"/>
        <w:bottom w:val="none" w:sz="0" w:space="0" w:color="auto"/>
        <w:right w:val="none" w:sz="0" w:space="0" w:color="auto"/>
      </w:divBdr>
      <w:divsChild>
        <w:div w:id="897476231">
          <w:marLeft w:val="0"/>
          <w:marRight w:val="0"/>
          <w:marTop w:val="0"/>
          <w:marBottom w:val="0"/>
          <w:divBdr>
            <w:top w:val="none" w:sz="0" w:space="0" w:color="auto"/>
            <w:left w:val="none" w:sz="0" w:space="0" w:color="auto"/>
            <w:bottom w:val="none" w:sz="0" w:space="0" w:color="auto"/>
            <w:right w:val="none" w:sz="0" w:space="0" w:color="auto"/>
          </w:divBdr>
        </w:div>
        <w:div w:id="1848785867">
          <w:marLeft w:val="0"/>
          <w:marRight w:val="0"/>
          <w:marTop w:val="0"/>
          <w:marBottom w:val="0"/>
          <w:divBdr>
            <w:top w:val="none" w:sz="0" w:space="0" w:color="auto"/>
            <w:left w:val="none" w:sz="0" w:space="0" w:color="auto"/>
            <w:bottom w:val="none" w:sz="0" w:space="0" w:color="auto"/>
            <w:right w:val="none" w:sz="0" w:space="0" w:color="auto"/>
          </w:divBdr>
        </w:div>
        <w:div w:id="2094206257">
          <w:marLeft w:val="0"/>
          <w:marRight w:val="0"/>
          <w:marTop w:val="0"/>
          <w:marBottom w:val="0"/>
          <w:divBdr>
            <w:top w:val="none" w:sz="0" w:space="0" w:color="auto"/>
            <w:left w:val="none" w:sz="0" w:space="0" w:color="auto"/>
            <w:bottom w:val="none" w:sz="0" w:space="0" w:color="auto"/>
            <w:right w:val="none" w:sz="0" w:space="0" w:color="auto"/>
          </w:divBdr>
        </w:div>
        <w:div w:id="626931924">
          <w:marLeft w:val="0"/>
          <w:marRight w:val="0"/>
          <w:marTop w:val="0"/>
          <w:marBottom w:val="0"/>
          <w:divBdr>
            <w:top w:val="none" w:sz="0" w:space="0" w:color="auto"/>
            <w:left w:val="none" w:sz="0" w:space="0" w:color="auto"/>
            <w:bottom w:val="none" w:sz="0" w:space="0" w:color="auto"/>
            <w:right w:val="none" w:sz="0" w:space="0" w:color="auto"/>
          </w:divBdr>
        </w:div>
        <w:div w:id="777797685">
          <w:marLeft w:val="0"/>
          <w:marRight w:val="0"/>
          <w:marTop w:val="0"/>
          <w:marBottom w:val="0"/>
          <w:divBdr>
            <w:top w:val="none" w:sz="0" w:space="0" w:color="auto"/>
            <w:left w:val="none" w:sz="0" w:space="0" w:color="auto"/>
            <w:bottom w:val="none" w:sz="0" w:space="0" w:color="auto"/>
            <w:right w:val="none" w:sz="0" w:space="0" w:color="auto"/>
          </w:divBdr>
        </w:div>
        <w:div w:id="1127971490">
          <w:marLeft w:val="0"/>
          <w:marRight w:val="0"/>
          <w:marTop w:val="0"/>
          <w:marBottom w:val="0"/>
          <w:divBdr>
            <w:top w:val="none" w:sz="0" w:space="0" w:color="auto"/>
            <w:left w:val="none" w:sz="0" w:space="0" w:color="auto"/>
            <w:bottom w:val="none" w:sz="0" w:space="0" w:color="auto"/>
            <w:right w:val="none" w:sz="0" w:space="0" w:color="auto"/>
          </w:divBdr>
        </w:div>
        <w:div w:id="1120950118">
          <w:marLeft w:val="0"/>
          <w:marRight w:val="0"/>
          <w:marTop w:val="0"/>
          <w:marBottom w:val="0"/>
          <w:divBdr>
            <w:top w:val="none" w:sz="0" w:space="0" w:color="auto"/>
            <w:left w:val="none" w:sz="0" w:space="0" w:color="auto"/>
            <w:bottom w:val="none" w:sz="0" w:space="0" w:color="auto"/>
            <w:right w:val="none" w:sz="0" w:space="0" w:color="auto"/>
          </w:divBdr>
        </w:div>
        <w:div w:id="1948343355">
          <w:marLeft w:val="0"/>
          <w:marRight w:val="0"/>
          <w:marTop w:val="0"/>
          <w:marBottom w:val="0"/>
          <w:divBdr>
            <w:top w:val="none" w:sz="0" w:space="0" w:color="auto"/>
            <w:left w:val="none" w:sz="0" w:space="0" w:color="auto"/>
            <w:bottom w:val="none" w:sz="0" w:space="0" w:color="auto"/>
            <w:right w:val="none" w:sz="0" w:space="0" w:color="auto"/>
          </w:divBdr>
        </w:div>
        <w:div w:id="1643970638">
          <w:marLeft w:val="0"/>
          <w:marRight w:val="0"/>
          <w:marTop w:val="0"/>
          <w:marBottom w:val="0"/>
          <w:divBdr>
            <w:top w:val="none" w:sz="0" w:space="0" w:color="auto"/>
            <w:left w:val="none" w:sz="0" w:space="0" w:color="auto"/>
            <w:bottom w:val="none" w:sz="0" w:space="0" w:color="auto"/>
            <w:right w:val="none" w:sz="0" w:space="0" w:color="auto"/>
          </w:divBdr>
        </w:div>
      </w:divsChild>
    </w:div>
    <w:div w:id="1225991511">
      <w:bodyDiv w:val="1"/>
      <w:marLeft w:val="0"/>
      <w:marRight w:val="0"/>
      <w:marTop w:val="0"/>
      <w:marBottom w:val="0"/>
      <w:divBdr>
        <w:top w:val="none" w:sz="0" w:space="0" w:color="auto"/>
        <w:left w:val="none" w:sz="0" w:space="0" w:color="auto"/>
        <w:bottom w:val="none" w:sz="0" w:space="0" w:color="auto"/>
        <w:right w:val="none" w:sz="0" w:space="0" w:color="auto"/>
      </w:divBdr>
      <w:divsChild>
        <w:div w:id="657995314">
          <w:marLeft w:val="0"/>
          <w:marRight w:val="0"/>
          <w:marTop w:val="0"/>
          <w:marBottom w:val="0"/>
          <w:divBdr>
            <w:top w:val="none" w:sz="0" w:space="0" w:color="auto"/>
            <w:left w:val="none" w:sz="0" w:space="0" w:color="auto"/>
            <w:bottom w:val="none" w:sz="0" w:space="0" w:color="auto"/>
            <w:right w:val="none" w:sz="0" w:space="0" w:color="auto"/>
          </w:divBdr>
        </w:div>
        <w:div w:id="1116755031">
          <w:marLeft w:val="0"/>
          <w:marRight w:val="0"/>
          <w:marTop w:val="0"/>
          <w:marBottom w:val="0"/>
          <w:divBdr>
            <w:top w:val="none" w:sz="0" w:space="0" w:color="auto"/>
            <w:left w:val="none" w:sz="0" w:space="0" w:color="auto"/>
            <w:bottom w:val="none" w:sz="0" w:space="0" w:color="auto"/>
            <w:right w:val="none" w:sz="0" w:space="0" w:color="auto"/>
          </w:divBdr>
        </w:div>
        <w:div w:id="1028220373">
          <w:marLeft w:val="0"/>
          <w:marRight w:val="0"/>
          <w:marTop w:val="0"/>
          <w:marBottom w:val="0"/>
          <w:divBdr>
            <w:top w:val="none" w:sz="0" w:space="0" w:color="auto"/>
            <w:left w:val="none" w:sz="0" w:space="0" w:color="auto"/>
            <w:bottom w:val="none" w:sz="0" w:space="0" w:color="auto"/>
            <w:right w:val="none" w:sz="0" w:space="0" w:color="auto"/>
          </w:divBdr>
        </w:div>
        <w:div w:id="955867369">
          <w:marLeft w:val="0"/>
          <w:marRight w:val="0"/>
          <w:marTop w:val="0"/>
          <w:marBottom w:val="0"/>
          <w:divBdr>
            <w:top w:val="none" w:sz="0" w:space="0" w:color="auto"/>
            <w:left w:val="none" w:sz="0" w:space="0" w:color="auto"/>
            <w:bottom w:val="none" w:sz="0" w:space="0" w:color="auto"/>
            <w:right w:val="none" w:sz="0" w:space="0" w:color="auto"/>
          </w:divBdr>
        </w:div>
        <w:div w:id="1639728765">
          <w:marLeft w:val="0"/>
          <w:marRight w:val="0"/>
          <w:marTop w:val="0"/>
          <w:marBottom w:val="0"/>
          <w:divBdr>
            <w:top w:val="none" w:sz="0" w:space="0" w:color="auto"/>
            <w:left w:val="none" w:sz="0" w:space="0" w:color="auto"/>
            <w:bottom w:val="none" w:sz="0" w:space="0" w:color="auto"/>
            <w:right w:val="none" w:sz="0" w:space="0" w:color="auto"/>
          </w:divBdr>
        </w:div>
        <w:div w:id="1097948817">
          <w:marLeft w:val="0"/>
          <w:marRight w:val="0"/>
          <w:marTop w:val="0"/>
          <w:marBottom w:val="0"/>
          <w:divBdr>
            <w:top w:val="none" w:sz="0" w:space="0" w:color="auto"/>
            <w:left w:val="none" w:sz="0" w:space="0" w:color="auto"/>
            <w:bottom w:val="none" w:sz="0" w:space="0" w:color="auto"/>
            <w:right w:val="none" w:sz="0" w:space="0" w:color="auto"/>
          </w:divBdr>
        </w:div>
        <w:div w:id="48505280">
          <w:marLeft w:val="0"/>
          <w:marRight w:val="0"/>
          <w:marTop w:val="0"/>
          <w:marBottom w:val="0"/>
          <w:divBdr>
            <w:top w:val="none" w:sz="0" w:space="0" w:color="auto"/>
            <w:left w:val="none" w:sz="0" w:space="0" w:color="auto"/>
            <w:bottom w:val="none" w:sz="0" w:space="0" w:color="auto"/>
            <w:right w:val="none" w:sz="0" w:space="0" w:color="auto"/>
          </w:divBdr>
        </w:div>
        <w:div w:id="1727214534">
          <w:marLeft w:val="0"/>
          <w:marRight w:val="0"/>
          <w:marTop w:val="0"/>
          <w:marBottom w:val="0"/>
          <w:divBdr>
            <w:top w:val="none" w:sz="0" w:space="0" w:color="auto"/>
            <w:left w:val="none" w:sz="0" w:space="0" w:color="auto"/>
            <w:bottom w:val="none" w:sz="0" w:space="0" w:color="auto"/>
            <w:right w:val="none" w:sz="0" w:space="0" w:color="auto"/>
          </w:divBdr>
        </w:div>
        <w:div w:id="1525093079">
          <w:marLeft w:val="0"/>
          <w:marRight w:val="0"/>
          <w:marTop w:val="0"/>
          <w:marBottom w:val="0"/>
          <w:divBdr>
            <w:top w:val="none" w:sz="0" w:space="0" w:color="auto"/>
            <w:left w:val="none" w:sz="0" w:space="0" w:color="auto"/>
            <w:bottom w:val="none" w:sz="0" w:space="0" w:color="auto"/>
            <w:right w:val="none" w:sz="0" w:space="0" w:color="auto"/>
          </w:divBdr>
        </w:div>
      </w:divsChild>
    </w:div>
    <w:div w:id="1289166447">
      <w:bodyDiv w:val="1"/>
      <w:marLeft w:val="0"/>
      <w:marRight w:val="0"/>
      <w:marTop w:val="0"/>
      <w:marBottom w:val="0"/>
      <w:divBdr>
        <w:top w:val="none" w:sz="0" w:space="0" w:color="auto"/>
        <w:left w:val="none" w:sz="0" w:space="0" w:color="auto"/>
        <w:bottom w:val="none" w:sz="0" w:space="0" w:color="auto"/>
        <w:right w:val="none" w:sz="0" w:space="0" w:color="auto"/>
      </w:divBdr>
      <w:divsChild>
        <w:div w:id="1662654918">
          <w:marLeft w:val="0"/>
          <w:marRight w:val="0"/>
          <w:marTop w:val="0"/>
          <w:marBottom w:val="0"/>
          <w:divBdr>
            <w:top w:val="none" w:sz="0" w:space="0" w:color="auto"/>
            <w:left w:val="none" w:sz="0" w:space="0" w:color="auto"/>
            <w:bottom w:val="none" w:sz="0" w:space="0" w:color="auto"/>
            <w:right w:val="none" w:sz="0" w:space="0" w:color="auto"/>
          </w:divBdr>
        </w:div>
        <w:div w:id="1454515958">
          <w:marLeft w:val="0"/>
          <w:marRight w:val="0"/>
          <w:marTop w:val="0"/>
          <w:marBottom w:val="0"/>
          <w:divBdr>
            <w:top w:val="none" w:sz="0" w:space="0" w:color="auto"/>
            <w:left w:val="none" w:sz="0" w:space="0" w:color="auto"/>
            <w:bottom w:val="none" w:sz="0" w:space="0" w:color="auto"/>
            <w:right w:val="none" w:sz="0" w:space="0" w:color="auto"/>
          </w:divBdr>
        </w:div>
        <w:div w:id="1270696829">
          <w:marLeft w:val="0"/>
          <w:marRight w:val="0"/>
          <w:marTop w:val="0"/>
          <w:marBottom w:val="0"/>
          <w:divBdr>
            <w:top w:val="none" w:sz="0" w:space="0" w:color="auto"/>
            <w:left w:val="none" w:sz="0" w:space="0" w:color="auto"/>
            <w:bottom w:val="none" w:sz="0" w:space="0" w:color="auto"/>
            <w:right w:val="none" w:sz="0" w:space="0" w:color="auto"/>
          </w:divBdr>
        </w:div>
        <w:div w:id="310213991">
          <w:marLeft w:val="0"/>
          <w:marRight w:val="0"/>
          <w:marTop w:val="0"/>
          <w:marBottom w:val="0"/>
          <w:divBdr>
            <w:top w:val="none" w:sz="0" w:space="0" w:color="auto"/>
            <w:left w:val="none" w:sz="0" w:space="0" w:color="auto"/>
            <w:bottom w:val="none" w:sz="0" w:space="0" w:color="auto"/>
            <w:right w:val="none" w:sz="0" w:space="0" w:color="auto"/>
          </w:divBdr>
        </w:div>
        <w:div w:id="1964997476">
          <w:marLeft w:val="0"/>
          <w:marRight w:val="0"/>
          <w:marTop w:val="0"/>
          <w:marBottom w:val="0"/>
          <w:divBdr>
            <w:top w:val="none" w:sz="0" w:space="0" w:color="auto"/>
            <w:left w:val="none" w:sz="0" w:space="0" w:color="auto"/>
            <w:bottom w:val="none" w:sz="0" w:space="0" w:color="auto"/>
            <w:right w:val="none" w:sz="0" w:space="0" w:color="auto"/>
          </w:divBdr>
        </w:div>
        <w:div w:id="1762529520">
          <w:marLeft w:val="0"/>
          <w:marRight w:val="0"/>
          <w:marTop w:val="0"/>
          <w:marBottom w:val="0"/>
          <w:divBdr>
            <w:top w:val="none" w:sz="0" w:space="0" w:color="auto"/>
            <w:left w:val="none" w:sz="0" w:space="0" w:color="auto"/>
            <w:bottom w:val="none" w:sz="0" w:space="0" w:color="auto"/>
            <w:right w:val="none" w:sz="0" w:space="0" w:color="auto"/>
          </w:divBdr>
        </w:div>
      </w:divsChild>
    </w:div>
    <w:div w:id="1402369197">
      <w:bodyDiv w:val="1"/>
      <w:marLeft w:val="0"/>
      <w:marRight w:val="0"/>
      <w:marTop w:val="0"/>
      <w:marBottom w:val="0"/>
      <w:divBdr>
        <w:top w:val="none" w:sz="0" w:space="0" w:color="auto"/>
        <w:left w:val="none" w:sz="0" w:space="0" w:color="auto"/>
        <w:bottom w:val="none" w:sz="0" w:space="0" w:color="auto"/>
        <w:right w:val="none" w:sz="0" w:space="0" w:color="auto"/>
      </w:divBdr>
    </w:div>
    <w:div w:id="1545363330">
      <w:bodyDiv w:val="1"/>
      <w:marLeft w:val="0"/>
      <w:marRight w:val="0"/>
      <w:marTop w:val="0"/>
      <w:marBottom w:val="0"/>
      <w:divBdr>
        <w:top w:val="none" w:sz="0" w:space="0" w:color="auto"/>
        <w:left w:val="none" w:sz="0" w:space="0" w:color="auto"/>
        <w:bottom w:val="none" w:sz="0" w:space="0" w:color="auto"/>
        <w:right w:val="none" w:sz="0" w:space="0" w:color="auto"/>
      </w:divBdr>
      <w:divsChild>
        <w:div w:id="1874343983">
          <w:marLeft w:val="0"/>
          <w:marRight w:val="0"/>
          <w:marTop w:val="0"/>
          <w:marBottom w:val="0"/>
          <w:divBdr>
            <w:top w:val="none" w:sz="0" w:space="0" w:color="auto"/>
            <w:left w:val="none" w:sz="0" w:space="0" w:color="auto"/>
            <w:bottom w:val="none" w:sz="0" w:space="0" w:color="auto"/>
            <w:right w:val="none" w:sz="0" w:space="0" w:color="auto"/>
          </w:divBdr>
        </w:div>
        <w:div w:id="1852644996">
          <w:marLeft w:val="0"/>
          <w:marRight w:val="0"/>
          <w:marTop w:val="0"/>
          <w:marBottom w:val="0"/>
          <w:divBdr>
            <w:top w:val="none" w:sz="0" w:space="0" w:color="auto"/>
            <w:left w:val="none" w:sz="0" w:space="0" w:color="auto"/>
            <w:bottom w:val="none" w:sz="0" w:space="0" w:color="auto"/>
            <w:right w:val="none" w:sz="0" w:space="0" w:color="auto"/>
          </w:divBdr>
        </w:div>
        <w:div w:id="1144009013">
          <w:marLeft w:val="0"/>
          <w:marRight w:val="0"/>
          <w:marTop w:val="0"/>
          <w:marBottom w:val="0"/>
          <w:divBdr>
            <w:top w:val="none" w:sz="0" w:space="0" w:color="auto"/>
            <w:left w:val="none" w:sz="0" w:space="0" w:color="auto"/>
            <w:bottom w:val="none" w:sz="0" w:space="0" w:color="auto"/>
            <w:right w:val="none" w:sz="0" w:space="0" w:color="auto"/>
          </w:divBdr>
        </w:div>
      </w:divsChild>
    </w:div>
    <w:div w:id="1693265613">
      <w:bodyDiv w:val="1"/>
      <w:marLeft w:val="0"/>
      <w:marRight w:val="0"/>
      <w:marTop w:val="0"/>
      <w:marBottom w:val="0"/>
      <w:divBdr>
        <w:top w:val="none" w:sz="0" w:space="0" w:color="auto"/>
        <w:left w:val="none" w:sz="0" w:space="0" w:color="auto"/>
        <w:bottom w:val="none" w:sz="0" w:space="0" w:color="auto"/>
        <w:right w:val="none" w:sz="0" w:space="0" w:color="auto"/>
      </w:divBdr>
      <w:divsChild>
        <w:div w:id="154692518">
          <w:marLeft w:val="0"/>
          <w:marRight w:val="0"/>
          <w:marTop w:val="0"/>
          <w:marBottom w:val="0"/>
          <w:divBdr>
            <w:top w:val="none" w:sz="0" w:space="0" w:color="auto"/>
            <w:left w:val="none" w:sz="0" w:space="0" w:color="auto"/>
            <w:bottom w:val="none" w:sz="0" w:space="0" w:color="auto"/>
            <w:right w:val="none" w:sz="0" w:space="0" w:color="auto"/>
          </w:divBdr>
        </w:div>
        <w:div w:id="1859807459">
          <w:marLeft w:val="0"/>
          <w:marRight w:val="0"/>
          <w:marTop w:val="0"/>
          <w:marBottom w:val="0"/>
          <w:divBdr>
            <w:top w:val="none" w:sz="0" w:space="0" w:color="auto"/>
            <w:left w:val="none" w:sz="0" w:space="0" w:color="auto"/>
            <w:bottom w:val="none" w:sz="0" w:space="0" w:color="auto"/>
            <w:right w:val="none" w:sz="0" w:space="0" w:color="auto"/>
          </w:divBdr>
        </w:div>
      </w:divsChild>
    </w:div>
    <w:div w:id="1715621818">
      <w:bodyDiv w:val="1"/>
      <w:marLeft w:val="0"/>
      <w:marRight w:val="0"/>
      <w:marTop w:val="0"/>
      <w:marBottom w:val="0"/>
      <w:divBdr>
        <w:top w:val="none" w:sz="0" w:space="0" w:color="auto"/>
        <w:left w:val="none" w:sz="0" w:space="0" w:color="auto"/>
        <w:bottom w:val="none" w:sz="0" w:space="0" w:color="auto"/>
        <w:right w:val="none" w:sz="0" w:space="0" w:color="auto"/>
      </w:divBdr>
    </w:div>
    <w:div w:id="2023122012">
      <w:bodyDiv w:val="1"/>
      <w:marLeft w:val="0"/>
      <w:marRight w:val="0"/>
      <w:marTop w:val="0"/>
      <w:marBottom w:val="0"/>
      <w:divBdr>
        <w:top w:val="none" w:sz="0" w:space="0" w:color="auto"/>
        <w:left w:val="none" w:sz="0" w:space="0" w:color="auto"/>
        <w:bottom w:val="none" w:sz="0" w:space="0" w:color="auto"/>
        <w:right w:val="none" w:sz="0" w:space="0" w:color="auto"/>
      </w:divBdr>
    </w:div>
    <w:div w:id="2031562521">
      <w:bodyDiv w:val="1"/>
      <w:marLeft w:val="0"/>
      <w:marRight w:val="0"/>
      <w:marTop w:val="0"/>
      <w:marBottom w:val="0"/>
      <w:divBdr>
        <w:top w:val="none" w:sz="0" w:space="0" w:color="auto"/>
        <w:left w:val="none" w:sz="0" w:space="0" w:color="auto"/>
        <w:bottom w:val="none" w:sz="0" w:space="0" w:color="auto"/>
        <w:right w:val="none" w:sz="0" w:space="0" w:color="auto"/>
      </w:divBdr>
      <w:divsChild>
        <w:div w:id="685206115">
          <w:marLeft w:val="0"/>
          <w:marRight w:val="0"/>
          <w:marTop w:val="0"/>
          <w:marBottom w:val="0"/>
          <w:divBdr>
            <w:top w:val="none" w:sz="0" w:space="0" w:color="auto"/>
            <w:left w:val="none" w:sz="0" w:space="0" w:color="auto"/>
            <w:bottom w:val="none" w:sz="0" w:space="0" w:color="auto"/>
            <w:right w:val="none" w:sz="0" w:space="0" w:color="auto"/>
          </w:divBdr>
        </w:div>
        <w:div w:id="192966185">
          <w:marLeft w:val="0"/>
          <w:marRight w:val="0"/>
          <w:marTop w:val="0"/>
          <w:marBottom w:val="0"/>
          <w:divBdr>
            <w:top w:val="none" w:sz="0" w:space="0" w:color="auto"/>
            <w:left w:val="none" w:sz="0" w:space="0" w:color="auto"/>
            <w:bottom w:val="none" w:sz="0" w:space="0" w:color="auto"/>
            <w:right w:val="none" w:sz="0" w:space="0" w:color="auto"/>
          </w:divBdr>
        </w:div>
        <w:div w:id="1311792274">
          <w:marLeft w:val="0"/>
          <w:marRight w:val="0"/>
          <w:marTop w:val="0"/>
          <w:marBottom w:val="0"/>
          <w:divBdr>
            <w:top w:val="none" w:sz="0" w:space="0" w:color="auto"/>
            <w:left w:val="none" w:sz="0" w:space="0" w:color="auto"/>
            <w:bottom w:val="none" w:sz="0" w:space="0" w:color="auto"/>
            <w:right w:val="none" w:sz="0" w:space="0" w:color="auto"/>
          </w:divBdr>
        </w:div>
        <w:div w:id="2050718965">
          <w:marLeft w:val="0"/>
          <w:marRight w:val="0"/>
          <w:marTop w:val="0"/>
          <w:marBottom w:val="0"/>
          <w:divBdr>
            <w:top w:val="none" w:sz="0" w:space="0" w:color="auto"/>
            <w:left w:val="none" w:sz="0" w:space="0" w:color="auto"/>
            <w:bottom w:val="none" w:sz="0" w:space="0" w:color="auto"/>
            <w:right w:val="none" w:sz="0" w:space="0" w:color="auto"/>
          </w:divBdr>
        </w:div>
        <w:div w:id="2012246783">
          <w:marLeft w:val="0"/>
          <w:marRight w:val="0"/>
          <w:marTop w:val="0"/>
          <w:marBottom w:val="0"/>
          <w:divBdr>
            <w:top w:val="none" w:sz="0" w:space="0" w:color="auto"/>
            <w:left w:val="none" w:sz="0" w:space="0" w:color="auto"/>
            <w:bottom w:val="none" w:sz="0" w:space="0" w:color="auto"/>
            <w:right w:val="none" w:sz="0" w:space="0" w:color="auto"/>
          </w:divBdr>
        </w:div>
        <w:div w:id="1142578019">
          <w:marLeft w:val="0"/>
          <w:marRight w:val="0"/>
          <w:marTop w:val="0"/>
          <w:marBottom w:val="0"/>
          <w:divBdr>
            <w:top w:val="none" w:sz="0" w:space="0" w:color="auto"/>
            <w:left w:val="none" w:sz="0" w:space="0" w:color="auto"/>
            <w:bottom w:val="none" w:sz="0" w:space="0" w:color="auto"/>
            <w:right w:val="none" w:sz="0" w:space="0" w:color="auto"/>
          </w:divBdr>
        </w:div>
      </w:divsChild>
    </w:div>
    <w:div w:id="2088917731">
      <w:bodyDiv w:val="1"/>
      <w:marLeft w:val="0"/>
      <w:marRight w:val="0"/>
      <w:marTop w:val="0"/>
      <w:marBottom w:val="0"/>
      <w:divBdr>
        <w:top w:val="none" w:sz="0" w:space="0" w:color="auto"/>
        <w:left w:val="none" w:sz="0" w:space="0" w:color="auto"/>
        <w:bottom w:val="none" w:sz="0" w:space="0" w:color="auto"/>
        <w:right w:val="none" w:sz="0" w:space="0" w:color="auto"/>
      </w:divBdr>
      <w:divsChild>
        <w:div w:id="629357090">
          <w:marLeft w:val="0"/>
          <w:marRight w:val="0"/>
          <w:marTop w:val="0"/>
          <w:marBottom w:val="0"/>
          <w:divBdr>
            <w:top w:val="none" w:sz="0" w:space="0" w:color="auto"/>
            <w:left w:val="none" w:sz="0" w:space="0" w:color="auto"/>
            <w:bottom w:val="none" w:sz="0" w:space="0" w:color="auto"/>
            <w:right w:val="none" w:sz="0" w:space="0" w:color="auto"/>
          </w:divBdr>
        </w:div>
        <w:div w:id="554435904">
          <w:marLeft w:val="0"/>
          <w:marRight w:val="0"/>
          <w:marTop w:val="0"/>
          <w:marBottom w:val="0"/>
          <w:divBdr>
            <w:top w:val="none" w:sz="0" w:space="0" w:color="auto"/>
            <w:left w:val="none" w:sz="0" w:space="0" w:color="auto"/>
            <w:bottom w:val="none" w:sz="0" w:space="0" w:color="auto"/>
            <w:right w:val="none" w:sz="0" w:space="0" w:color="auto"/>
          </w:divBdr>
        </w:div>
      </w:divsChild>
    </w:div>
    <w:div w:id="2140683027">
      <w:bodyDiv w:val="1"/>
      <w:marLeft w:val="0"/>
      <w:marRight w:val="0"/>
      <w:marTop w:val="0"/>
      <w:marBottom w:val="0"/>
      <w:divBdr>
        <w:top w:val="none" w:sz="0" w:space="0" w:color="auto"/>
        <w:left w:val="none" w:sz="0" w:space="0" w:color="auto"/>
        <w:bottom w:val="none" w:sz="0" w:space="0" w:color="auto"/>
        <w:right w:val="none" w:sz="0" w:space="0" w:color="auto"/>
      </w:divBdr>
      <w:divsChild>
        <w:div w:id="486092966">
          <w:marLeft w:val="0"/>
          <w:marRight w:val="0"/>
          <w:marTop w:val="0"/>
          <w:marBottom w:val="0"/>
          <w:divBdr>
            <w:top w:val="none" w:sz="0" w:space="0" w:color="auto"/>
            <w:left w:val="none" w:sz="0" w:space="0" w:color="auto"/>
            <w:bottom w:val="none" w:sz="0" w:space="0" w:color="auto"/>
            <w:right w:val="none" w:sz="0" w:space="0" w:color="auto"/>
          </w:divBdr>
        </w:div>
        <w:div w:id="1447652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570464e-e8e1-489d-b0ce-2ebe12016c22">
      <Terms xmlns="http://schemas.microsoft.com/office/infopath/2007/PartnerControls"/>
    </lcf76f155ced4ddcb4097134ff3c332f>
    <TaxCatchAll xmlns="6cc639be-a7d4-410f-86aa-b8a807c8298c" xsi:nil="true"/>
    <notesforstaff xmlns="6570464e-e8e1-489d-b0ce-2ebe12016c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F72645FC58ED4AB11EA8A55F636CB7" ma:contentTypeVersion="18" ma:contentTypeDescription="Create a new document." ma:contentTypeScope="" ma:versionID="2bf038b1bf7cf476f39b30243b31bed0">
  <xsd:schema xmlns:xsd="http://www.w3.org/2001/XMLSchema" xmlns:xs="http://www.w3.org/2001/XMLSchema" xmlns:p="http://schemas.microsoft.com/office/2006/metadata/properties" xmlns:ns2="6570464e-e8e1-489d-b0ce-2ebe12016c22" xmlns:ns3="6cc639be-a7d4-410f-86aa-b8a807c8298c" targetNamespace="http://schemas.microsoft.com/office/2006/metadata/properties" ma:root="true" ma:fieldsID="dcbcc7561adea895cb14db95ca3c2870" ns2:_="" ns3:_="">
    <xsd:import namespace="6570464e-e8e1-489d-b0ce-2ebe12016c22"/>
    <xsd:import namespace="6cc639be-a7d4-410f-86aa-b8a807c829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notesforstaf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0464e-e8e1-489d-b0ce-2ebe12016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7633621-a854-44b8-b60d-65db708e1389" ma:termSetId="09814cd3-568e-fe90-9814-8d621ff8fb84" ma:anchorId="fba54fb3-c3e1-fe81-a776-ca4b69148c4d" ma:open="true" ma:isKeyword="false">
      <xsd:complexType>
        <xsd:sequence>
          <xsd:element ref="pc:Terms" minOccurs="0" maxOccurs="1"/>
        </xsd:sequence>
      </xsd:complexType>
    </xsd:element>
    <xsd:element name="notesforstaff" ma:index="24" nillable="true" ma:displayName="notes for staff" ma:format="Dropdown" ma:internalName="notesforstaff">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c639be-a7d4-410f-86aa-b8a807c8298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b8883b5-86ae-4aea-822b-60feb3ac7238}" ma:internalName="TaxCatchAll" ma:showField="CatchAllData" ma:web="6cc639be-a7d4-410f-86aa-b8a807c8298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4DF4D-8175-4F72-8DC7-3FFA7B71CE79}">
  <ds:schemaRefs>
    <ds:schemaRef ds:uri="http://schemas.microsoft.com/office/2006/documentManagement/types"/>
    <ds:schemaRef ds:uri="6cc639be-a7d4-410f-86aa-b8a807c8298c"/>
    <ds:schemaRef ds:uri="6570464e-e8e1-489d-b0ce-2ebe12016c22"/>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9F4557C-F260-45E2-A89D-E89624D29F68}">
  <ds:schemaRefs>
    <ds:schemaRef ds:uri="http://schemas.microsoft.com/sharepoint/v3/contenttype/forms"/>
  </ds:schemaRefs>
</ds:datastoreItem>
</file>

<file path=customXml/itemProps3.xml><?xml version="1.0" encoding="utf-8"?>
<ds:datastoreItem xmlns:ds="http://schemas.openxmlformats.org/officeDocument/2006/customXml" ds:itemID="{EE399347-2862-4E1F-BE31-C0697CC68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0464e-e8e1-489d-b0ce-2ebe12016c22"/>
    <ds:schemaRef ds:uri="6cc639be-a7d4-410f-86aa-b8a807c82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6DA3DF-4824-4AE5-A6EE-70ED9B9A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1903</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Southmoor Multi Academy Trust</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Garner</dc:creator>
  <cp:keywords/>
  <dc:description/>
  <cp:lastModifiedBy>Mrs C. Laverick</cp:lastModifiedBy>
  <cp:revision>2</cp:revision>
  <cp:lastPrinted>2020-03-11T08:29:00Z</cp:lastPrinted>
  <dcterms:created xsi:type="dcterms:W3CDTF">2023-09-06T14:38:00Z</dcterms:created>
  <dcterms:modified xsi:type="dcterms:W3CDTF">2023-09-06T14:38:00Z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0x01010094F72645FC58ED4AB11EA8A55F636CB7</vt:lpwstr>
  </property>
  <property fmtid="{D5CDD505-2E9C-101B-9397-08002B2CF9AE}" pid="3" name="Order">
    <vt:r8>264200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y fmtid="{D5CDD505-2E9C-101B-9397-08002B2CF9AE}" pid="12" name="MediaServiceImageTags">
    <vt:lpwstr/>
  </property>
</Properties>
</file>